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ED73" w14:textId="77777777" w:rsidR="00B649C2" w:rsidRPr="00841BB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bookmarkStart w:id="0" w:name="bookmark0"/>
      <w:r w:rsidRPr="00841B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ГЕРБ</w:t>
      </w:r>
    </w:p>
    <w:p w14:paraId="6C562672" w14:textId="77777777" w:rsidR="00B649C2" w:rsidRPr="00841BB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841B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Муниципальное образование</w:t>
      </w:r>
    </w:p>
    <w:p w14:paraId="400DE32B" w14:textId="77777777" w:rsidR="00B649C2" w:rsidRPr="00841BB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841B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«Токсовское городское поселение»</w:t>
      </w:r>
    </w:p>
    <w:p w14:paraId="6FD0B6EB" w14:textId="77777777" w:rsidR="00B649C2" w:rsidRPr="00841BB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841B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Всеволожского муниципального района</w:t>
      </w:r>
    </w:p>
    <w:p w14:paraId="35064E75" w14:textId="77777777" w:rsidR="00B649C2" w:rsidRPr="00841BB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841B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Ленинградской области</w:t>
      </w:r>
    </w:p>
    <w:p w14:paraId="4DFCA65C" w14:textId="77777777" w:rsidR="00B649C2" w:rsidRPr="00841BB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7086F8AD" w14:textId="77777777" w:rsidR="00B649C2" w:rsidRPr="000B73E4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8"/>
          <w:lang w:eastAsia="ru-RU"/>
        </w:rPr>
      </w:pPr>
      <w:r w:rsidRPr="000B73E4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8"/>
          <w:lang w:eastAsia="ru-RU"/>
        </w:rPr>
        <w:t>СОВЕТ ДЕПУТАТОВ</w:t>
      </w:r>
    </w:p>
    <w:p w14:paraId="04FEFC36" w14:textId="77777777" w:rsidR="00B649C2" w:rsidRPr="0012696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451E64BB" w14:textId="77777777" w:rsidR="00B649C2" w:rsidRPr="0012696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3A0B2DDB" w14:textId="77777777" w:rsidR="00B649C2" w:rsidRPr="0012696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59EAEED1" w14:textId="77777777" w:rsidR="00B649C2" w:rsidRDefault="00B649C2" w:rsidP="00B649C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12696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РЕШЕНИЕ</w:t>
      </w:r>
    </w:p>
    <w:p w14:paraId="14D8E37B" w14:textId="77777777" w:rsidR="003648FA" w:rsidRPr="000B73E4" w:rsidRDefault="003648FA" w:rsidP="003648FA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F9BAC1D" w14:textId="2026D77D" w:rsidR="003648FA" w:rsidRPr="006E73FF" w:rsidRDefault="006E73FF" w:rsidP="0053381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20</w:t>
      </w:r>
      <w:r w:rsidR="00BE64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D172A5">
        <w:rPr>
          <w:rFonts w:ascii="Times New Roman" w:eastAsia="Times New Roman" w:hAnsi="Times New Roman" w:cs="Times New Roman"/>
          <w:sz w:val="26"/>
          <w:szCs w:val="26"/>
          <w:u w:val="single"/>
        </w:rPr>
        <w:t>апреля</w:t>
      </w:r>
      <w:r w:rsidR="00BE64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533815" w:rsidRPr="00BE641E">
        <w:rPr>
          <w:rFonts w:ascii="Times New Roman" w:eastAsia="Times New Roman" w:hAnsi="Times New Roman" w:cs="Times New Roman"/>
          <w:sz w:val="26"/>
          <w:szCs w:val="26"/>
          <w:u w:val="single"/>
        </w:rPr>
        <w:t>202</w:t>
      </w:r>
      <w:r w:rsidR="00D172A5">
        <w:rPr>
          <w:rFonts w:ascii="Times New Roman" w:eastAsia="Times New Roman" w:hAnsi="Times New Roman" w:cs="Times New Roman"/>
          <w:sz w:val="26"/>
          <w:szCs w:val="26"/>
          <w:u w:val="single"/>
        </w:rPr>
        <w:t>3</w:t>
      </w:r>
      <w:r w:rsidR="00533815" w:rsidRPr="00BE64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года</w:t>
      </w:r>
      <w:r w:rsidR="00533815" w:rsidRPr="00BE64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48FA" w:rsidRPr="00BE641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15453B" w:rsidRPr="00BE641E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3648FA" w:rsidRPr="00BE64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641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648FA" w:rsidRPr="00BE641E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19</w:t>
      </w:r>
    </w:p>
    <w:p w14:paraId="5540B967" w14:textId="0F33A11D" w:rsidR="003648FA" w:rsidRDefault="00533815" w:rsidP="0015453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641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="003648FA" w:rsidRPr="00BE641E">
        <w:rPr>
          <w:rFonts w:ascii="Times New Roman" w:eastAsia="Times New Roman" w:hAnsi="Times New Roman" w:cs="Times New Roman"/>
          <w:sz w:val="26"/>
          <w:szCs w:val="26"/>
        </w:rPr>
        <w:t>г.п</w:t>
      </w:r>
      <w:proofErr w:type="spellEnd"/>
      <w:r w:rsidR="003648FA" w:rsidRPr="00BE641E">
        <w:rPr>
          <w:rFonts w:ascii="Times New Roman" w:eastAsia="Times New Roman" w:hAnsi="Times New Roman" w:cs="Times New Roman"/>
          <w:sz w:val="26"/>
          <w:szCs w:val="26"/>
        </w:rPr>
        <w:t>. Токсово</w:t>
      </w:r>
    </w:p>
    <w:p w14:paraId="4AB898AC" w14:textId="77777777" w:rsidR="00BE641E" w:rsidRPr="00BE641E" w:rsidRDefault="00BE641E" w:rsidP="0015453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F1584DA" w14:textId="511C5ECB" w:rsidR="003648FA" w:rsidRPr="00BE641E" w:rsidRDefault="003648FA" w:rsidP="0020027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bookmarkStart w:id="1" w:name="_Hlk96603647"/>
      <w:r w:rsidRPr="00BE641E">
        <w:rPr>
          <w:rFonts w:ascii="Times New Roman" w:hAnsi="Times New Roman" w:cs="Times New Roman"/>
          <w:sz w:val="26"/>
          <w:szCs w:val="26"/>
        </w:rPr>
        <w:t xml:space="preserve">Об утверждении отчета </w:t>
      </w:r>
      <w:r w:rsidR="00D172A5">
        <w:rPr>
          <w:rFonts w:ascii="Times New Roman" w:hAnsi="Times New Roman" w:cs="Times New Roman"/>
          <w:sz w:val="26"/>
          <w:szCs w:val="26"/>
        </w:rPr>
        <w:t xml:space="preserve">Врио </w:t>
      </w:r>
      <w:r w:rsidRPr="00BE641E">
        <w:rPr>
          <w:rFonts w:ascii="Times New Roman" w:hAnsi="Times New Roman" w:cs="Times New Roman"/>
          <w:sz w:val="26"/>
          <w:szCs w:val="26"/>
        </w:rPr>
        <w:t>главы администрации</w:t>
      </w:r>
    </w:p>
    <w:p w14:paraId="67967044" w14:textId="2CC64227" w:rsidR="003648FA" w:rsidRPr="00BE641E" w:rsidRDefault="003648FA" w:rsidP="002002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>МО «Токсовское городское поселение»</w:t>
      </w:r>
    </w:p>
    <w:p w14:paraId="56DDD4BB" w14:textId="280493D5" w:rsidR="003648FA" w:rsidRDefault="003648FA" w:rsidP="00BE64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41E">
        <w:rPr>
          <w:rFonts w:ascii="Times New Roman" w:hAnsi="Times New Roman" w:cs="Times New Roman"/>
          <w:sz w:val="26"/>
          <w:szCs w:val="26"/>
        </w:rPr>
        <w:t>о деятельности за 202</w:t>
      </w:r>
      <w:r w:rsidR="00D172A5">
        <w:rPr>
          <w:rFonts w:ascii="Times New Roman" w:hAnsi="Times New Roman" w:cs="Times New Roman"/>
          <w:sz w:val="26"/>
          <w:szCs w:val="26"/>
        </w:rPr>
        <w:t>2</w:t>
      </w:r>
      <w:r w:rsidRPr="00BE641E">
        <w:rPr>
          <w:rFonts w:ascii="Times New Roman" w:hAnsi="Times New Roman" w:cs="Times New Roman"/>
          <w:sz w:val="26"/>
          <w:szCs w:val="26"/>
        </w:rPr>
        <w:t xml:space="preserve"> год</w:t>
      </w:r>
      <w:bookmarkEnd w:id="1"/>
    </w:p>
    <w:p w14:paraId="3FD48C94" w14:textId="77777777" w:rsidR="00BE641E" w:rsidRPr="00BE641E" w:rsidRDefault="00BE641E" w:rsidP="00BE64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0308DD" w14:textId="47317F39" w:rsidR="00D172A5" w:rsidRPr="00450A06" w:rsidRDefault="003648FA" w:rsidP="00450A0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>В соответствии с пунктом 11.1 статьи 35 Федерального закона от 06.10.2003 года №</w:t>
      </w:r>
      <w:r w:rsidR="00D172A5">
        <w:rPr>
          <w:rFonts w:ascii="Times New Roman" w:hAnsi="Times New Roman" w:cs="Times New Roman"/>
          <w:sz w:val="26"/>
          <w:szCs w:val="26"/>
        </w:rPr>
        <w:t xml:space="preserve"> </w:t>
      </w:r>
      <w:r w:rsidRPr="00BE641E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</w:t>
      </w:r>
      <w:r w:rsidR="00D172A5">
        <w:rPr>
          <w:rFonts w:ascii="Times New Roman" w:hAnsi="Times New Roman" w:cs="Times New Roman"/>
          <w:sz w:val="26"/>
          <w:szCs w:val="26"/>
        </w:rPr>
        <w:br/>
      </w:r>
      <w:r w:rsidRPr="00BE641E">
        <w:rPr>
          <w:rFonts w:ascii="Times New Roman" w:hAnsi="Times New Roman" w:cs="Times New Roman"/>
          <w:sz w:val="26"/>
          <w:szCs w:val="26"/>
        </w:rPr>
        <w:t xml:space="preserve">в Российской Федерации», заслушав отчет </w:t>
      </w:r>
      <w:r w:rsidR="00D172A5">
        <w:rPr>
          <w:rFonts w:ascii="Times New Roman" w:hAnsi="Times New Roman" w:cs="Times New Roman"/>
          <w:sz w:val="26"/>
          <w:szCs w:val="26"/>
        </w:rPr>
        <w:t xml:space="preserve">Врио </w:t>
      </w:r>
      <w:r w:rsidRPr="00BE641E">
        <w:rPr>
          <w:rFonts w:ascii="Times New Roman" w:hAnsi="Times New Roman" w:cs="Times New Roman"/>
          <w:sz w:val="26"/>
          <w:szCs w:val="26"/>
        </w:rPr>
        <w:t>главы администрации муниципального образования «Токсовское городское поселение» Всеволожского муниципального района Ленинградской области за 202</w:t>
      </w:r>
      <w:r w:rsidR="00D172A5">
        <w:rPr>
          <w:rFonts w:ascii="Times New Roman" w:hAnsi="Times New Roman" w:cs="Times New Roman"/>
          <w:sz w:val="26"/>
          <w:szCs w:val="26"/>
        </w:rPr>
        <w:t>2</w:t>
      </w:r>
      <w:r w:rsidRPr="00BE641E">
        <w:rPr>
          <w:rFonts w:ascii="Times New Roman" w:hAnsi="Times New Roman" w:cs="Times New Roman"/>
          <w:sz w:val="26"/>
          <w:szCs w:val="26"/>
        </w:rPr>
        <w:t xml:space="preserve"> год, совет депутатов принял</w:t>
      </w:r>
    </w:p>
    <w:p w14:paraId="3AEE0A49" w14:textId="4941C304" w:rsidR="003648FA" w:rsidRDefault="003648FA" w:rsidP="00BE64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641E">
        <w:rPr>
          <w:rFonts w:ascii="Times New Roman" w:hAnsi="Times New Roman" w:cs="Times New Roman"/>
          <w:bCs/>
          <w:sz w:val="26"/>
          <w:szCs w:val="26"/>
        </w:rPr>
        <w:t>РЕШЕНИЕ:</w:t>
      </w:r>
    </w:p>
    <w:p w14:paraId="7AE33981" w14:textId="77777777" w:rsidR="00BE641E" w:rsidRPr="00BE641E" w:rsidRDefault="00BE641E" w:rsidP="00BE64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0D580D" w14:textId="47438206" w:rsidR="003648FA" w:rsidRPr="00BE641E" w:rsidRDefault="003648FA" w:rsidP="00E15A5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>1. Принять к сведению отчет</w:t>
      </w:r>
      <w:r w:rsidR="00D172A5">
        <w:rPr>
          <w:rFonts w:ascii="Times New Roman" w:hAnsi="Times New Roman" w:cs="Times New Roman"/>
          <w:sz w:val="26"/>
          <w:szCs w:val="26"/>
        </w:rPr>
        <w:t xml:space="preserve"> Врио</w:t>
      </w:r>
      <w:r w:rsidRPr="00BE641E">
        <w:rPr>
          <w:rFonts w:ascii="Times New Roman" w:hAnsi="Times New Roman" w:cs="Times New Roman"/>
          <w:sz w:val="26"/>
          <w:szCs w:val="26"/>
        </w:rPr>
        <w:t xml:space="preserve"> главы администрации муниципального образования «Токсовское городское поселение» Всеволожского муниципального района Ленинградской области за 202</w:t>
      </w:r>
      <w:r w:rsidR="00D172A5">
        <w:rPr>
          <w:rFonts w:ascii="Times New Roman" w:hAnsi="Times New Roman" w:cs="Times New Roman"/>
          <w:sz w:val="26"/>
          <w:szCs w:val="26"/>
        </w:rPr>
        <w:t>2</w:t>
      </w:r>
      <w:r w:rsidRPr="00BE641E">
        <w:rPr>
          <w:rFonts w:ascii="Times New Roman" w:hAnsi="Times New Roman" w:cs="Times New Roman"/>
          <w:sz w:val="26"/>
          <w:szCs w:val="26"/>
        </w:rPr>
        <w:t xml:space="preserve"> год (Приложение).</w:t>
      </w:r>
    </w:p>
    <w:p w14:paraId="6FF7DA23" w14:textId="4171FCC5" w:rsidR="003648FA" w:rsidRPr="00BE641E" w:rsidRDefault="003648FA" w:rsidP="00E15A5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>2. Признать деятельность администрации муниципального образования «Токсовское городское поселение» Всеволожского муниципального района Ленинградской области за 202</w:t>
      </w:r>
      <w:r w:rsidR="00D172A5">
        <w:rPr>
          <w:rFonts w:ascii="Times New Roman" w:hAnsi="Times New Roman" w:cs="Times New Roman"/>
          <w:sz w:val="26"/>
          <w:szCs w:val="26"/>
        </w:rPr>
        <w:t>2</w:t>
      </w:r>
      <w:r w:rsidRPr="00BE641E">
        <w:rPr>
          <w:rFonts w:ascii="Times New Roman" w:hAnsi="Times New Roman" w:cs="Times New Roman"/>
          <w:sz w:val="26"/>
          <w:szCs w:val="26"/>
        </w:rPr>
        <w:t xml:space="preserve"> год </w:t>
      </w:r>
      <w:r w:rsidR="006E73FF">
        <w:rPr>
          <w:rFonts w:ascii="Times New Roman" w:hAnsi="Times New Roman" w:cs="Times New Roman"/>
          <w:sz w:val="26"/>
          <w:szCs w:val="26"/>
        </w:rPr>
        <w:t>неудовлетворительной</w:t>
      </w:r>
      <w:r w:rsidRPr="00BE641E">
        <w:rPr>
          <w:rFonts w:ascii="Times New Roman" w:hAnsi="Times New Roman" w:cs="Times New Roman"/>
          <w:sz w:val="26"/>
          <w:szCs w:val="26"/>
        </w:rPr>
        <w:t>.</w:t>
      </w:r>
    </w:p>
    <w:p w14:paraId="127874BE" w14:textId="77777777" w:rsidR="003648FA" w:rsidRPr="00BE641E" w:rsidRDefault="003648FA" w:rsidP="00E15A5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принятия.</w:t>
      </w:r>
    </w:p>
    <w:p w14:paraId="32235299" w14:textId="77777777" w:rsidR="003648FA" w:rsidRPr="00BE641E" w:rsidRDefault="003648FA" w:rsidP="00E15A5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 xml:space="preserve">4. Опубликовать настоящее решение в газете «Вести Токсово» и на официальном сайте муниципального образования «Токсовское городское поселение» </w:t>
      </w:r>
      <w:hyperlink r:id="rId8" w:history="1"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  <w:lang w:val="en-US"/>
          </w:rPr>
          <w:t>http</w:t>
        </w:r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</w:rPr>
          <w:t>://</w:t>
        </w:r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  <w:lang w:val="en-US"/>
          </w:rPr>
          <w:t>www</w:t>
        </w:r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</w:rPr>
          <w:t>.</w:t>
        </w:r>
        <w:proofErr w:type="spellStart"/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  <w:lang w:val="en-US"/>
          </w:rPr>
          <w:t>toksovo</w:t>
        </w:r>
        <w:proofErr w:type="spellEnd"/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</w:rPr>
          <w:t>-</w:t>
        </w:r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  <w:lang w:val="en-US"/>
          </w:rPr>
          <w:t>lo</w:t>
        </w:r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</w:rPr>
          <w:t>.</w:t>
        </w:r>
        <w:proofErr w:type="spellStart"/>
        <w:r w:rsidRPr="00BE641E">
          <w:rPr>
            <w:rStyle w:val="ab"/>
            <w:rFonts w:ascii="Times New Roman" w:hAnsi="Times New Roman" w:cs="Times New Roman"/>
            <w:color w:val="0563C1"/>
            <w:sz w:val="26"/>
            <w:szCs w:val="26"/>
            <w:lang w:val="en-US"/>
          </w:rPr>
          <w:t>ru</w:t>
        </w:r>
        <w:proofErr w:type="spellEnd"/>
      </w:hyperlink>
      <w:r w:rsidRPr="00BE641E">
        <w:rPr>
          <w:rFonts w:ascii="Times New Roman" w:hAnsi="Times New Roman" w:cs="Times New Roman"/>
          <w:sz w:val="26"/>
          <w:szCs w:val="26"/>
        </w:rPr>
        <w:t>.</w:t>
      </w:r>
    </w:p>
    <w:p w14:paraId="10248C8E" w14:textId="77777777" w:rsidR="003648FA" w:rsidRPr="00BE641E" w:rsidRDefault="003648FA" w:rsidP="00E15A52">
      <w:pPr>
        <w:shd w:val="clear" w:color="auto" w:fill="FFFFFF"/>
        <w:spacing w:after="0" w:line="240" w:lineRule="auto"/>
        <w:ind w:left="1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решения возложить на постоянную комиссию </w:t>
      </w:r>
      <w:r w:rsidRPr="00BE641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местного самоуправления, гласности, </w:t>
      </w:r>
      <w:r w:rsidRPr="00BE641E">
        <w:rPr>
          <w:rFonts w:ascii="Times New Roman" w:hAnsi="Times New Roman" w:cs="Times New Roman"/>
          <w:bCs/>
          <w:sz w:val="26"/>
          <w:szCs w:val="26"/>
        </w:rPr>
        <w:t>законности, правопорядку, административной практике,</w:t>
      </w:r>
      <w:r w:rsidRPr="00BE641E">
        <w:rPr>
          <w:rFonts w:ascii="Times New Roman" w:hAnsi="Times New Roman" w:cs="Times New Roman"/>
          <w:bCs/>
          <w:spacing w:val="-10"/>
          <w:sz w:val="26"/>
          <w:szCs w:val="26"/>
        </w:rPr>
        <w:t xml:space="preserve"> социальным вопросам, </w:t>
      </w:r>
      <w:r w:rsidRPr="00BE641E">
        <w:rPr>
          <w:rFonts w:ascii="Times New Roman" w:hAnsi="Times New Roman" w:cs="Times New Roman"/>
          <w:bCs/>
          <w:spacing w:val="-9"/>
          <w:sz w:val="26"/>
          <w:szCs w:val="26"/>
        </w:rPr>
        <w:t xml:space="preserve">торговле, бытовому обслуживанию, </w:t>
      </w:r>
      <w:r w:rsidRPr="00BE641E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общественному питанию, предпринимательству и малому </w:t>
      </w:r>
      <w:r w:rsidRPr="00BE641E">
        <w:rPr>
          <w:rFonts w:ascii="Times New Roman" w:hAnsi="Times New Roman" w:cs="Times New Roman"/>
          <w:bCs/>
          <w:spacing w:val="-12"/>
          <w:sz w:val="26"/>
          <w:szCs w:val="26"/>
        </w:rPr>
        <w:t>бизнесу</w:t>
      </w:r>
      <w:r w:rsidRPr="00BE641E">
        <w:rPr>
          <w:rFonts w:ascii="Times New Roman" w:hAnsi="Times New Roman" w:cs="Times New Roman"/>
          <w:bCs/>
          <w:sz w:val="26"/>
          <w:szCs w:val="26"/>
        </w:rPr>
        <w:t>.</w:t>
      </w:r>
    </w:p>
    <w:p w14:paraId="4E241587" w14:textId="01EDBD07" w:rsidR="003648FA" w:rsidRPr="00B235AC" w:rsidRDefault="003648FA" w:rsidP="00200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9346E3" w14:textId="77777777" w:rsidR="006E73FF" w:rsidRDefault="006E73FF" w:rsidP="00200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C628F" w14:textId="77777777" w:rsidR="004C523A" w:rsidRPr="00FE25D0" w:rsidRDefault="004C523A" w:rsidP="00200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1C7F4" w14:textId="122DD774" w:rsidR="00450A06" w:rsidRPr="004C523A" w:rsidRDefault="003648FA" w:rsidP="004C523A">
      <w:pPr>
        <w:jc w:val="both"/>
        <w:rPr>
          <w:rFonts w:ascii="Times New Roman" w:hAnsi="Times New Roman" w:cs="Times New Roman"/>
          <w:sz w:val="26"/>
          <w:szCs w:val="26"/>
        </w:rPr>
      </w:pPr>
      <w:r w:rsidRPr="00BE641E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  <w:r w:rsidRPr="00BE641E">
        <w:rPr>
          <w:rFonts w:ascii="Times New Roman" w:hAnsi="Times New Roman" w:cs="Times New Roman"/>
          <w:sz w:val="26"/>
          <w:szCs w:val="26"/>
        </w:rPr>
        <w:tab/>
      </w:r>
      <w:r w:rsidRPr="00BE641E">
        <w:rPr>
          <w:rFonts w:ascii="Times New Roman" w:hAnsi="Times New Roman" w:cs="Times New Roman"/>
          <w:sz w:val="26"/>
          <w:szCs w:val="26"/>
        </w:rPr>
        <w:tab/>
      </w:r>
      <w:r w:rsidRPr="00BE641E">
        <w:rPr>
          <w:rFonts w:ascii="Times New Roman" w:hAnsi="Times New Roman" w:cs="Times New Roman"/>
          <w:sz w:val="26"/>
          <w:szCs w:val="26"/>
        </w:rPr>
        <w:tab/>
      </w:r>
      <w:r w:rsidRPr="00BE641E">
        <w:rPr>
          <w:rFonts w:ascii="Times New Roman" w:hAnsi="Times New Roman" w:cs="Times New Roman"/>
          <w:sz w:val="26"/>
          <w:szCs w:val="26"/>
        </w:rPr>
        <w:tab/>
      </w:r>
      <w:bookmarkEnd w:id="0"/>
      <w:r w:rsidR="00200279" w:rsidRPr="00BE641E">
        <w:rPr>
          <w:rFonts w:ascii="Times New Roman" w:hAnsi="Times New Roman" w:cs="Times New Roman"/>
          <w:sz w:val="26"/>
          <w:szCs w:val="26"/>
        </w:rPr>
        <w:t xml:space="preserve">      </w:t>
      </w:r>
      <w:r w:rsidRPr="00BE641E">
        <w:rPr>
          <w:rFonts w:ascii="Times New Roman" w:hAnsi="Times New Roman" w:cs="Times New Roman"/>
          <w:sz w:val="26"/>
          <w:szCs w:val="26"/>
        </w:rPr>
        <w:t xml:space="preserve"> </w:t>
      </w:r>
      <w:r w:rsidR="00BE641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C523A">
        <w:rPr>
          <w:rFonts w:ascii="Times New Roman" w:hAnsi="Times New Roman" w:cs="Times New Roman"/>
          <w:sz w:val="26"/>
          <w:szCs w:val="26"/>
        </w:rPr>
        <w:t xml:space="preserve"> </w:t>
      </w:r>
      <w:r w:rsidRPr="00BE641E">
        <w:rPr>
          <w:rFonts w:ascii="Times New Roman" w:hAnsi="Times New Roman" w:cs="Times New Roman"/>
          <w:sz w:val="26"/>
          <w:szCs w:val="26"/>
        </w:rPr>
        <w:t>Е.В. Киселева</w:t>
      </w:r>
    </w:p>
    <w:p w14:paraId="09992942" w14:textId="77777777" w:rsidR="000B73E4" w:rsidRDefault="000B73E4" w:rsidP="009D622A">
      <w:pPr>
        <w:spacing w:after="0" w:line="240" w:lineRule="exact"/>
        <w:ind w:left="5387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6D0C12" w14:textId="343252A4" w:rsidR="00320184" w:rsidRPr="009D622A" w:rsidRDefault="00320184" w:rsidP="009D622A">
      <w:pPr>
        <w:spacing w:after="0" w:line="240" w:lineRule="exact"/>
        <w:ind w:left="5387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2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4E74BECB" w14:textId="77777777" w:rsidR="00320184" w:rsidRPr="009D622A" w:rsidRDefault="00320184" w:rsidP="009D62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62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решению совета депутатов МО</w:t>
      </w:r>
    </w:p>
    <w:p w14:paraId="6FC84AAF" w14:textId="77777777" w:rsidR="00320184" w:rsidRPr="009D622A" w:rsidRDefault="00320184" w:rsidP="009D62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62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«Токсовское городское поселение»</w:t>
      </w:r>
    </w:p>
    <w:p w14:paraId="71E60CB7" w14:textId="6EB7293E" w:rsidR="00320184" w:rsidRPr="009D622A" w:rsidRDefault="00320184" w:rsidP="009D622A">
      <w:pPr>
        <w:tabs>
          <w:tab w:val="num" w:pos="200"/>
        </w:tabs>
        <w:spacing w:after="0" w:line="240" w:lineRule="auto"/>
        <w:ind w:left="5387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22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="00D172A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D62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2A5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9D62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72A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D62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6E73FF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</w:p>
    <w:p w14:paraId="61EBE01B" w14:textId="5B9A812C" w:rsidR="003966B5" w:rsidRDefault="003966B5" w:rsidP="009D622A">
      <w:pPr>
        <w:spacing w:after="0" w:line="240" w:lineRule="auto"/>
        <w:ind w:left="5387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7D31D" w14:textId="77777777" w:rsidR="004D786D" w:rsidRDefault="004D786D" w:rsidP="004D7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73EADE9E" w14:textId="77777777" w:rsidR="004D786D" w:rsidRDefault="004D786D" w:rsidP="004D7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администрации МО «Токсовское городское поселение» о деятельности администрации в 2022 году</w:t>
      </w:r>
    </w:p>
    <w:p w14:paraId="146B407F" w14:textId="77777777" w:rsidR="004D786D" w:rsidRDefault="004D786D" w:rsidP="004D7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1960D98" w14:textId="77777777" w:rsidR="004D786D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жители Токсовского городского поселения, представители совета депутатов МО «Токсовское городское поселение», руководители предприятий и служб поселения!</w:t>
      </w:r>
    </w:p>
    <w:p w14:paraId="249468AC" w14:textId="77777777" w:rsidR="004D786D" w:rsidRPr="00C05D9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начале года мы подводим итоги развития нашего поселения за прошедший год, анализируем и оцениваем работу администрации поселения, определяем основные направления деятельности на предстоящий год. Сегодня администрация муниципального образования «Токсовское городское поселение» Всеволожского муниципального района Ленинградской области отчитывается по итогам своей работы в 2022 году. Процесс работы и распределение задач грамотно выстроен и налажен. </w:t>
      </w:r>
      <w:r w:rsidRPr="00C05D90">
        <w:rPr>
          <w:rFonts w:ascii="Times New Roman" w:hAnsi="Times New Roman" w:cs="Times New Roman"/>
          <w:sz w:val="28"/>
          <w:szCs w:val="28"/>
        </w:rPr>
        <w:t>Приоритетным направлением своей деятельности является создание условий для развития поселения и повышения уровня жизни населения. Одной из главных задач для администрации является пополнение бюджета.</w:t>
      </w:r>
    </w:p>
    <w:p w14:paraId="6C804A0D" w14:textId="77777777" w:rsidR="004D786D" w:rsidRPr="00874C0F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874C0F">
        <w:rPr>
          <w:rFonts w:ascii="Times New Roman" w:hAnsi="Times New Roman" w:cs="Times New Roman"/>
          <w:sz w:val="28"/>
          <w:szCs w:val="28"/>
        </w:rPr>
        <w:t>Бюджет МО «Токсовское городское поселение»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4C0F">
        <w:rPr>
          <w:rFonts w:ascii="Times New Roman" w:hAnsi="Times New Roman" w:cs="Times New Roman"/>
          <w:sz w:val="28"/>
          <w:szCs w:val="28"/>
        </w:rPr>
        <w:t xml:space="preserve"> год по основным доходным источникам характеризуется следующими данными:</w:t>
      </w:r>
    </w:p>
    <w:p w14:paraId="10A5BE13" w14:textId="77777777" w:rsidR="004D786D" w:rsidRPr="00D0481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874C0F">
        <w:rPr>
          <w:rFonts w:ascii="Times New Roman" w:hAnsi="Times New Roman" w:cs="Times New Roman"/>
          <w:sz w:val="28"/>
          <w:szCs w:val="28"/>
        </w:rPr>
        <w:t>Доходная часть бюджета МО «Токсовское городское поселение» состоит из собственных доходов, субсидий и иных межбюджетных трансфертов.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4C0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при плане 191,3 млн. руб. </w:t>
      </w:r>
      <w:r w:rsidRPr="00874C0F">
        <w:rPr>
          <w:rFonts w:ascii="Times New Roman" w:hAnsi="Times New Roman" w:cs="Times New Roman"/>
          <w:sz w:val="28"/>
          <w:szCs w:val="28"/>
        </w:rPr>
        <w:t xml:space="preserve">в бюджет поселения поступило </w:t>
      </w:r>
      <w:r>
        <w:rPr>
          <w:rFonts w:ascii="Times New Roman" w:hAnsi="Times New Roman" w:cs="Times New Roman"/>
          <w:sz w:val="28"/>
          <w:szCs w:val="28"/>
        </w:rPr>
        <w:t>194,2</w:t>
      </w:r>
      <w:r w:rsidRPr="00874C0F">
        <w:rPr>
          <w:rFonts w:ascii="Times New Roman" w:hAnsi="Times New Roman" w:cs="Times New Roman"/>
          <w:sz w:val="28"/>
          <w:szCs w:val="28"/>
        </w:rPr>
        <w:t xml:space="preserve"> млн. руб. По отношению к плану это составило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874C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4C0F">
        <w:rPr>
          <w:rFonts w:ascii="Times New Roman" w:hAnsi="Times New Roman" w:cs="Times New Roman"/>
          <w:sz w:val="28"/>
          <w:szCs w:val="28"/>
        </w:rPr>
        <w:t xml:space="preserve">%. </w:t>
      </w:r>
      <w:r w:rsidRPr="00D04810">
        <w:rPr>
          <w:rFonts w:ascii="Times New Roman" w:hAnsi="Times New Roman" w:cs="Times New Roman"/>
          <w:sz w:val="28"/>
          <w:szCs w:val="28"/>
        </w:rPr>
        <w:t>Собственные (налоговые и неналоговые) доходы в отчетном периоде составили 153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4810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r w:rsidRPr="00D04810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Pr="00D04810">
        <w:rPr>
          <w:rFonts w:ascii="Times New Roman" w:hAnsi="Times New Roman" w:cs="Times New Roman"/>
          <w:sz w:val="28"/>
          <w:szCs w:val="28"/>
        </w:rPr>
        <w:t>. По сравнению с аналогичным периодом прошлого года поступление налоговых и неналоговых доходов в целом увеличилось на 18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481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D04810">
        <w:rPr>
          <w:rFonts w:ascii="Times New Roman" w:hAnsi="Times New Roman" w:cs="Times New Roman"/>
          <w:sz w:val="28"/>
          <w:szCs w:val="28"/>
        </w:rPr>
        <w:t>. руб., или на 13,7 %, в том числе:</w:t>
      </w:r>
    </w:p>
    <w:p w14:paraId="4179A15D" w14:textId="77777777" w:rsidR="004D786D" w:rsidRPr="00D0481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D04810">
        <w:rPr>
          <w:rFonts w:ascii="Times New Roman" w:hAnsi="Times New Roman" w:cs="Times New Roman"/>
          <w:sz w:val="28"/>
          <w:szCs w:val="28"/>
        </w:rPr>
        <w:t>- по налоговым доходам поступление увеличилось на 13</w:t>
      </w:r>
      <w:r>
        <w:rPr>
          <w:rFonts w:ascii="Times New Roman" w:hAnsi="Times New Roman" w:cs="Times New Roman"/>
          <w:sz w:val="28"/>
          <w:szCs w:val="28"/>
        </w:rPr>
        <w:t>,1</w:t>
      </w:r>
      <w:r w:rsidRPr="00D04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D04810">
        <w:rPr>
          <w:rFonts w:ascii="Times New Roman" w:hAnsi="Times New Roman" w:cs="Times New Roman"/>
          <w:sz w:val="28"/>
          <w:szCs w:val="28"/>
        </w:rPr>
        <w:t>. руб. (14,5%),</w:t>
      </w:r>
    </w:p>
    <w:p w14:paraId="72304B0B" w14:textId="77777777" w:rsidR="004D786D" w:rsidRPr="00D0481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D04810">
        <w:rPr>
          <w:rFonts w:ascii="Times New Roman" w:hAnsi="Times New Roman" w:cs="Times New Roman"/>
          <w:sz w:val="28"/>
          <w:szCs w:val="28"/>
        </w:rPr>
        <w:t>- по неналоговым доходам поступление увеличилось на 5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D04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D04810">
        <w:rPr>
          <w:rFonts w:ascii="Times New Roman" w:hAnsi="Times New Roman" w:cs="Times New Roman"/>
          <w:sz w:val="28"/>
          <w:szCs w:val="28"/>
        </w:rPr>
        <w:t>. руб. (12,1%).</w:t>
      </w:r>
    </w:p>
    <w:p w14:paraId="41BBD22B" w14:textId="77777777" w:rsidR="004D786D" w:rsidRPr="00D0481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D04810">
        <w:rPr>
          <w:rFonts w:ascii="Times New Roman" w:hAnsi="Times New Roman" w:cs="Times New Roman"/>
          <w:sz w:val="28"/>
          <w:szCs w:val="28"/>
        </w:rPr>
        <w:t xml:space="preserve">Из общей суммы платежей в бюджет МО «Токсовское городское поселение» наибольший удельный вес занимают: </w:t>
      </w:r>
    </w:p>
    <w:p w14:paraId="5D7A881F" w14:textId="77777777" w:rsidR="004D786D" w:rsidRPr="00D0481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D04810">
        <w:rPr>
          <w:rFonts w:ascii="Times New Roman" w:hAnsi="Times New Roman" w:cs="Times New Roman"/>
          <w:sz w:val="28"/>
          <w:szCs w:val="28"/>
        </w:rPr>
        <w:t>- земельный налог – 39,3 %,</w:t>
      </w:r>
    </w:p>
    <w:p w14:paraId="40C4F88F" w14:textId="77777777" w:rsidR="004D786D" w:rsidRPr="00D0481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D04810">
        <w:rPr>
          <w:rFonts w:ascii="Times New Roman" w:hAnsi="Times New Roman" w:cs="Times New Roman"/>
          <w:sz w:val="28"/>
          <w:szCs w:val="28"/>
        </w:rPr>
        <w:lastRenderedPageBreak/>
        <w:t>- доходы от продажи земельных участков, находящихся в границах поселения – 20,7%,</w:t>
      </w:r>
    </w:p>
    <w:p w14:paraId="5F8063FC" w14:textId="77777777" w:rsidR="004D786D" w:rsidRPr="00D04810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D04810">
        <w:rPr>
          <w:rFonts w:ascii="Times New Roman" w:hAnsi="Times New Roman" w:cs="Times New Roman"/>
          <w:sz w:val="28"/>
          <w:szCs w:val="28"/>
        </w:rPr>
        <w:t>- налог на доходы физических лиц – 23,0 %.</w:t>
      </w:r>
    </w:p>
    <w:p w14:paraId="5B8892D0" w14:textId="77777777" w:rsidR="004D786D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874C0F">
        <w:rPr>
          <w:rFonts w:ascii="Times New Roman" w:hAnsi="Times New Roman" w:cs="Times New Roman"/>
          <w:sz w:val="28"/>
          <w:szCs w:val="28"/>
        </w:rPr>
        <w:t>Неналоговые доходы бюджета в основном формируются за счет сдачи в аренду и продажи земельных участков и имущества. Эти поступления в бюджет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4C0F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>
        <w:rPr>
          <w:rFonts w:ascii="Times New Roman" w:hAnsi="Times New Roman" w:cs="Times New Roman"/>
          <w:sz w:val="28"/>
          <w:szCs w:val="28"/>
        </w:rPr>
        <w:t>50,6</w:t>
      </w:r>
      <w:r w:rsidRPr="00874C0F">
        <w:rPr>
          <w:rFonts w:ascii="Times New Roman" w:hAnsi="Times New Roman" w:cs="Times New Roman"/>
          <w:sz w:val="28"/>
          <w:szCs w:val="28"/>
        </w:rPr>
        <w:t xml:space="preserve"> млн. руб., или </w:t>
      </w:r>
      <w:r>
        <w:rPr>
          <w:rFonts w:ascii="Times New Roman" w:hAnsi="Times New Roman" w:cs="Times New Roman"/>
          <w:sz w:val="28"/>
          <w:szCs w:val="28"/>
        </w:rPr>
        <w:t xml:space="preserve">32,9 </w:t>
      </w:r>
      <w:r w:rsidRPr="00874C0F">
        <w:rPr>
          <w:rFonts w:ascii="Times New Roman" w:hAnsi="Times New Roman" w:cs="Times New Roman"/>
          <w:sz w:val="28"/>
          <w:szCs w:val="28"/>
        </w:rPr>
        <w:t xml:space="preserve">% средств, заработанных муниципальным образованием. </w:t>
      </w:r>
    </w:p>
    <w:p w14:paraId="21750E5B" w14:textId="77777777" w:rsidR="004D786D" w:rsidRPr="00874C0F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874C0F">
        <w:rPr>
          <w:rFonts w:ascii="Times New Roman" w:hAnsi="Times New Roman" w:cs="Times New Roman"/>
          <w:sz w:val="28"/>
          <w:szCs w:val="28"/>
        </w:rPr>
        <w:t>Размер безвозмездных поступлений от других бюджетов бюджетной системы РФ, т.е. привлечение в местный бюджет субсидий из федерального и регионального бюджетов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4C0F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hAnsi="Times New Roman" w:cs="Times New Roman"/>
          <w:sz w:val="28"/>
          <w:szCs w:val="28"/>
        </w:rPr>
        <w:t>41,4</w:t>
      </w:r>
      <w:r w:rsidRPr="00874C0F">
        <w:rPr>
          <w:rFonts w:ascii="Times New Roman" w:hAnsi="Times New Roman" w:cs="Times New Roman"/>
          <w:sz w:val="28"/>
          <w:szCs w:val="28"/>
        </w:rPr>
        <w:t xml:space="preserve"> млн. руб., которые были направлены на ремонт дорог, на благоустройство детских и спортивных площадок во дворах, химическую обработку по уничтожению борщевика и другие работы. </w:t>
      </w:r>
    </w:p>
    <w:p w14:paraId="22B475E7" w14:textId="77777777" w:rsidR="004D786D" w:rsidRPr="00874C0F" w:rsidRDefault="004D786D" w:rsidP="004D786D">
      <w:pPr>
        <w:jc w:val="both"/>
        <w:rPr>
          <w:rFonts w:ascii="Times New Roman" w:hAnsi="Times New Roman" w:cs="Times New Roman"/>
          <w:sz w:val="28"/>
          <w:szCs w:val="28"/>
        </w:rPr>
      </w:pPr>
      <w:r w:rsidRPr="00874C0F">
        <w:rPr>
          <w:rFonts w:ascii="Times New Roman" w:hAnsi="Times New Roman" w:cs="Times New Roman"/>
          <w:sz w:val="28"/>
          <w:szCs w:val="28"/>
        </w:rPr>
        <w:t>Исполнение бюджета МО «Токсовское городское поселение»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4C0F">
        <w:rPr>
          <w:rFonts w:ascii="Times New Roman" w:hAnsi="Times New Roman" w:cs="Times New Roman"/>
          <w:sz w:val="28"/>
          <w:szCs w:val="28"/>
        </w:rPr>
        <w:t xml:space="preserve"> год по основным доходным источникам характеризуется следующими данными: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418"/>
        <w:gridCol w:w="1417"/>
        <w:gridCol w:w="1276"/>
      </w:tblGrid>
      <w:tr w:rsidR="004D786D" w:rsidRPr="002C570D" w14:paraId="75AC8B9F" w14:textId="77777777" w:rsidTr="004C523A">
        <w:trPr>
          <w:trHeight w:val="1213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BE54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</w:t>
            </w:r>
          </w:p>
          <w:p w14:paraId="714DE190" w14:textId="77777777" w:rsidR="004C523A" w:rsidRDefault="004D786D" w:rsidP="004C523A">
            <w:pPr>
              <w:shd w:val="clear" w:color="auto" w:fill="FFFFFF"/>
              <w:tabs>
                <w:tab w:val="left" w:pos="979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МО «Токсовское городское поселение» Всеволожского </w:t>
            </w:r>
          </w:p>
          <w:p w14:paraId="49379DC6" w14:textId="03AF25E8" w:rsidR="004D786D" w:rsidRPr="002C570D" w:rsidRDefault="004D786D" w:rsidP="004C523A">
            <w:pPr>
              <w:shd w:val="clear" w:color="auto" w:fill="FFFFFF"/>
              <w:tabs>
                <w:tab w:val="left" w:pos="979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D786D" w:rsidRPr="002C570D" w14:paraId="249D013D" w14:textId="77777777" w:rsidTr="004C523A">
        <w:trPr>
          <w:trHeight w:val="9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75410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4D9E4F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BF3005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Уточненный план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A1D1D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Фактическое исполнение (тыс.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40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ния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D786D" w:rsidRPr="002C570D" w14:paraId="2E27D7B3" w14:textId="77777777" w:rsidTr="004C523A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4544D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10100000000000000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6E06F4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A0D903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909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5634695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35 340,3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97947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104,2</w:t>
            </w:r>
          </w:p>
        </w:tc>
      </w:tr>
      <w:tr w:rsidR="004D786D" w:rsidRPr="002C570D" w14:paraId="0D61F471" w14:textId="77777777" w:rsidTr="004C523A">
        <w:trPr>
          <w:trHeight w:val="255"/>
        </w:trPr>
        <w:tc>
          <w:tcPr>
            <w:tcW w:w="2694" w:type="dxa"/>
            <w:shd w:val="clear" w:color="auto" w:fill="auto"/>
            <w:hideMark/>
          </w:tcPr>
          <w:p w14:paraId="498ABD87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10102000010000110</w:t>
            </w:r>
          </w:p>
        </w:tc>
        <w:tc>
          <w:tcPr>
            <w:tcW w:w="2551" w:type="dxa"/>
            <w:shd w:val="clear" w:color="auto" w:fill="auto"/>
            <w:hideMark/>
          </w:tcPr>
          <w:p w14:paraId="6A95B32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14:paraId="0C074B45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909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EDF56F5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35 340,3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17B405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4D786D" w:rsidRPr="002C570D" w14:paraId="5C3E0E17" w14:textId="77777777" w:rsidTr="004C523A">
        <w:trPr>
          <w:trHeight w:val="540"/>
        </w:trPr>
        <w:tc>
          <w:tcPr>
            <w:tcW w:w="2694" w:type="dxa"/>
            <w:shd w:val="clear" w:color="auto" w:fill="auto"/>
            <w:noWrap/>
            <w:hideMark/>
          </w:tcPr>
          <w:p w14:paraId="01EB579D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10300000000000000</w:t>
            </w:r>
          </w:p>
        </w:tc>
        <w:tc>
          <w:tcPr>
            <w:tcW w:w="2551" w:type="dxa"/>
            <w:shd w:val="clear" w:color="auto" w:fill="auto"/>
            <w:hideMark/>
          </w:tcPr>
          <w:p w14:paraId="3C8CDD3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8" w:type="dxa"/>
            <w:shd w:val="clear" w:color="auto" w:fill="auto"/>
            <w:hideMark/>
          </w:tcPr>
          <w:p w14:paraId="030FE6F3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826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141B997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4 157,1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DB7C5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4D786D" w:rsidRPr="002C570D" w14:paraId="55AF66D3" w14:textId="77777777" w:rsidTr="004C523A">
        <w:trPr>
          <w:trHeight w:val="765"/>
        </w:trPr>
        <w:tc>
          <w:tcPr>
            <w:tcW w:w="2694" w:type="dxa"/>
            <w:shd w:val="clear" w:color="auto" w:fill="auto"/>
            <w:hideMark/>
          </w:tcPr>
          <w:p w14:paraId="53AF653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10302000010000110</w:t>
            </w:r>
          </w:p>
        </w:tc>
        <w:tc>
          <w:tcPr>
            <w:tcW w:w="2551" w:type="dxa"/>
            <w:shd w:val="clear" w:color="auto" w:fill="auto"/>
            <w:hideMark/>
          </w:tcPr>
          <w:p w14:paraId="0AC9FBA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Акцизы по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подакциз-ным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товарам (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продук-ции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производимым на территории </w:t>
            </w:r>
            <w:proofErr w:type="gram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Рос-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сийской</w:t>
            </w:r>
            <w:proofErr w:type="spellEnd"/>
            <w:proofErr w:type="gram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14:paraId="01C8940F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3 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826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6E4BB2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4 157,1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EB6C8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786D" w:rsidRPr="002C570D" w14:paraId="3C73AA1F" w14:textId="77777777" w:rsidTr="004C523A">
        <w:trPr>
          <w:trHeight w:val="255"/>
        </w:trPr>
        <w:tc>
          <w:tcPr>
            <w:tcW w:w="2694" w:type="dxa"/>
            <w:shd w:val="clear" w:color="auto" w:fill="auto"/>
            <w:noWrap/>
            <w:hideMark/>
          </w:tcPr>
          <w:p w14:paraId="45089DE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10500000000000000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69EA8F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Налоги на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совокуп-ный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доход</w:t>
            </w:r>
          </w:p>
        </w:tc>
        <w:tc>
          <w:tcPr>
            <w:tcW w:w="1418" w:type="dxa"/>
            <w:shd w:val="clear" w:color="auto" w:fill="auto"/>
            <w:hideMark/>
          </w:tcPr>
          <w:p w14:paraId="3FC5FEB3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9C8FE8F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,1</w:t>
            </w:r>
          </w:p>
        </w:tc>
        <w:tc>
          <w:tcPr>
            <w:tcW w:w="1276" w:type="dxa"/>
            <w:shd w:val="clear" w:color="auto" w:fill="auto"/>
            <w:noWrap/>
          </w:tcPr>
          <w:p w14:paraId="1EDA6C26" w14:textId="77777777" w:rsidR="004D786D" w:rsidRPr="00505580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5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D786D" w:rsidRPr="002C570D" w14:paraId="6C20DA80" w14:textId="77777777" w:rsidTr="004C523A">
        <w:trPr>
          <w:trHeight w:val="255"/>
        </w:trPr>
        <w:tc>
          <w:tcPr>
            <w:tcW w:w="2694" w:type="dxa"/>
            <w:shd w:val="clear" w:color="auto" w:fill="auto"/>
            <w:hideMark/>
          </w:tcPr>
          <w:p w14:paraId="3C52499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10503000010000110</w:t>
            </w:r>
          </w:p>
        </w:tc>
        <w:tc>
          <w:tcPr>
            <w:tcW w:w="2551" w:type="dxa"/>
            <w:shd w:val="clear" w:color="auto" w:fill="auto"/>
            <w:hideMark/>
          </w:tcPr>
          <w:p w14:paraId="3BDD258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Единый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сельскохо-зяйственный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</w:t>
            </w:r>
          </w:p>
        </w:tc>
        <w:tc>
          <w:tcPr>
            <w:tcW w:w="1418" w:type="dxa"/>
            <w:shd w:val="clear" w:color="auto" w:fill="auto"/>
            <w:hideMark/>
          </w:tcPr>
          <w:p w14:paraId="2DF499EF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C2380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  <w:shd w:val="clear" w:color="auto" w:fill="auto"/>
            <w:noWrap/>
          </w:tcPr>
          <w:p w14:paraId="04EBFBA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59445DB2" w14:textId="77777777" w:rsidTr="004C523A">
        <w:trPr>
          <w:trHeight w:val="255"/>
        </w:trPr>
        <w:tc>
          <w:tcPr>
            <w:tcW w:w="2694" w:type="dxa"/>
            <w:shd w:val="clear" w:color="auto" w:fill="auto"/>
            <w:noWrap/>
            <w:hideMark/>
          </w:tcPr>
          <w:p w14:paraId="436B553D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10600000000000000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7B1DF0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hideMark/>
          </w:tcPr>
          <w:p w14:paraId="4DC4D4A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61 685,4</w:t>
            </w:r>
          </w:p>
        </w:tc>
        <w:tc>
          <w:tcPr>
            <w:tcW w:w="1417" w:type="dxa"/>
            <w:shd w:val="clear" w:color="auto" w:fill="auto"/>
          </w:tcPr>
          <w:p w14:paraId="131FA3E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63 802,1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DE969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103,4</w:t>
            </w:r>
          </w:p>
        </w:tc>
      </w:tr>
      <w:tr w:rsidR="004D786D" w:rsidRPr="002C570D" w14:paraId="4344C1D6" w14:textId="77777777" w:rsidTr="004C523A">
        <w:trPr>
          <w:trHeight w:val="510"/>
        </w:trPr>
        <w:tc>
          <w:tcPr>
            <w:tcW w:w="2694" w:type="dxa"/>
            <w:shd w:val="clear" w:color="auto" w:fill="auto"/>
            <w:hideMark/>
          </w:tcPr>
          <w:p w14:paraId="2ECB680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10601030100000110</w:t>
            </w:r>
          </w:p>
        </w:tc>
        <w:tc>
          <w:tcPr>
            <w:tcW w:w="2551" w:type="dxa"/>
            <w:shd w:val="clear" w:color="auto" w:fill="auto"/>
            <w:hideMark/>
          </w:tcPr>
          <w:p w14:paraId="4C61CF3F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1418" w:type="dxa"/>
            <w:shd w:val="clear" w:color="auto" w:fill="auto"/>
            <w:hideMark/>
          </w:tcPr>
          <w:p w14:paraId="5F587867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2 975,4</w:t>
            </w:r>
          </w:p>
        </w:tc>
        <w:tc>
          <w:tcPr>
            <w:tcW w:w="1417" w:type="dxa"/>
            <w:shd w:val="clear" w:color="auto" w:fill="auto"/>
          </w:tcPr>
          <w:p w14:paraId="6010036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3 292,1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037AD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110,6</w:t>
            </w:r>
          </w:p>
        </w:tc>
      </w:tr>
      <w:tr w:rsidR="004D786D" w:rsidRPr="002C570D" w14:paraId="718272BD" w14:textId="77777777" w:rsidTr="004C523A">
        <w:trPr>
          <w:trHeight w:val="255"/>
        </w:trPr>
        <w:tc>
          <w:tcPr>
            <w:tcW w:w="2694" w:type="dxa"/>
            <w:shd w:val="clear" w:color="auto" w:fill="auto"/>
            <w:hideMark/>
          </w:tcPr>
          <w:p w14:paraId="3FCD0E5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10606000000000110</w:t>
            </w:r>
          </w:p>
        </w:tc>
        <w:tc>
          <w:tcPr>
            <w:tcW w:w="2551" w:type="dxa"/>
            <w:shd w:val="clear" w:color="auto" w:fill="auto"/>
            <w:hideMark/>
          </w:tcPr>
          <w:p w14:paraId="38AC63D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14:paraId="487F247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58 710,0</w:t>
            </w:r>
          </w:p>
        </w:tc>
        <w:tc>
          <w:tcPr>
            <w:tcW w:w="1417" w:type="dxa"/>
            <w:shd w:val="clear" w:color="auto" w:fill="auto"/>
          </w:tcPr>
          <w:p w14:paraId="50A5EE1F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60 510,0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AD0AC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103,1</w:t>
            </w:r>
          </w:p>
        </w:tc>
      </w:tr>
      <w:tr w:rsidR="004D786D" w:rsidRPr="002C570D" w14:paraId="1363A4D5" w14:textId="77777777" w:rsidTr="004C523A">
        <w:trPr>
          <w:trHeight w:val="360"/>
        </w:trPr>
        <w:tc>
          <w:tcPr>
            <w:tcW w:w="5245" w:type="dxa"/>
            <w:gridSpan w:val="2"/>
            <w:shd w:val="clear" w:color="auto" w:fill="auto"/>
            <w:noWrap/>
            <w:hideMark/>
          </w:tcPr>
          <w:p w14:paraId="3478BAB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по налоговые доходы</w:t>
            </w:r>
          </w:p>
        </w:tc>
        <w:tc>
          <w:tcPr>
            <w:tcW w:w="1418" w:type="dxa"/>
            <w:shd w:val="clear" w:color="auto" w:fill="auto"/>
          </w:tcPr>
          <w:p w14:paraId="169EDFD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99 428,2</w:t>
            </w:r>
          </w:p>
        </w:tc>
        <w:tc>
          <w:tcPr>
            <w:tcW w:w="1417" w:type="dxa"/>
            <w:shd w:val="clear" w:color="auto" w:fill="auto"/>
          </w:tcPr>
          <w:p w14:paraId="67FEC04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103 306,6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2451D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103,9</w:t>
            </w:r>
          </w:p>
        </w:tc>
      </w:tr>
      <w:tr w:rsidR="004D786D" w:rsidRPr="002C570D" w14:paraId="7925ACA8" w14:textId="77777777" w:rsidTr="004C523A">
        <w:trPr>
          <w:trHeight w:val="765"/>
        </w:trPr>
        <w:tc>
          <w:tcPr>
            <w:tcW w:w="2694" w:type="dxa"/>
            <w:shd w:val="clear" w:color="auto" w:fill="auto"/>
            <w:noWrap/>
            <w:hideMark/>
          </w:tcPr>
          <w:p w14:paraId="70B7340D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11100000000000000</w:t>
            </w:r>
          </w:p>
        </w:tc>
        <w:tc>
          <w:tcPr>
            <w:tcW w:w="2551" w:type="dxa"/>
            <w:shd w:val="clear" w:color="auto" w:fill="auto"/>
            <w:hideMark/>
          </w:tcPr>
          <w:p w14:paraId="3F54CB2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Доходы от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использо-вания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14:paraId="3302C83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13 726,7</w:t>
            </w:r>
          </w:p>
        </w:tc>
        <w:tc>
          <w:tcPr>
            <w:tcW w:w="1417" w:type="dxa"/>
            <w:shd w:val="clear" w:color="auto" w:fill="auto"/>
          </w:tcPr>
          <w:p w14:paraId="0CC814DE" w14:textId="77777777" w:rsidR="004D786D" w:rsidRPr="00154092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14 857,3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D53A2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8,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4D786D" w:rsidRPr="002C570D" w14:paraId="2A054367" w14:textId="77777777" w:rsidTr="004C523A">
        <w:trPr>
          <w:trHeight w:val="657"/>
        </w:trPr>
        <w:tc>
          <w:tcPr>
            <w:tcW w:w="2694" w:type="dxa"/>
            <w:shd w:val="clear" w:color="auto" w:fill="auto"/>
            <w:hideMark/>
          </w:tcPr>
          <w:p w14:paraId="355DA0D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11105013130000120</w:t>
            </w:r>
          </w:p>
        </w:tc>
        <w:tc>
          <w:tcPr>
            <w:tcW w:w="2551" w:type="dxa"/>
            <w:shd w:val="clear" w:color="auto" w:fill="auto"/>
            <w:hideMark/>
          </w:tcPr>
          <w:p w14:paraId="63F04307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государстенная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собственность на которые не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разгра-ничена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которые расположены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418" w:type="dxa"/>
            <w:shd w:val="clear" w:color="auto" w:fill="auto"/>
            <w:hideMark/>
          </w:tcPr>
          <w:p w14:paraId="1348451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7 701,8</w:t>
            </w:r>
          </w:p>
        </w:tc>
        <w:tc>
          <w:tcPr>
            <w:tcW w:w="1417" w:type="dxa"/>
            <w:shd w:val="clear" w:color="auto" w:fill="auto"/>
          </w:tcPr>
          <w:p w14:paraId="568FBCF4" w14:textId="77777777" w:rsidR="004D786D" w:rsidRPr="00154092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8 484,2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50B38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86D" w:rsidRPr="002C570D" w14:paraId="6B06EAF4" w14:textId="77777777" w:rsidTr="004C523A">
        <w:trPr>
          <w:trHeight w:val="1380"/>
        </w:trPr>
        <w:tc>
          <w:tcPr>
            <w:tcW w:w="2694" w:type="dxa"/>
            <w:shd w:val="clear" w:color="auto" w:fill="auto"/>
            <w:hideMark/>
          </w:tcPr>
          <w:p w14:paraId="26F780B7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11105025130000120</w:t>
            </w:r>
          </w:p>
        </w:tc>
        <w:tc>
          <w:tcPr>
            <w:tcW w:w="2551" w:type="dxa"/>
            <w:shd w:val="clear" w:color="auto" w:fill="auto"/>
            <w:hideMark/>
          </w:tcPr>
          <w:p w14:paraId="0011AC1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 городских 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поселений (за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исклю-чением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земельных участков)</w:t>
            </w:r>
          </w:p>
        </w:tc>
        <w:tc>
          <w:tcPr>
            <w:tcW w:w="1418" w:type="dxa"/>
            <w:shd w:val="clear" w:color="auto" w:fill="auto"/>
            <w:hideMark/>
          </w:tcPr>
          <w:p w14:paraId="4103F6B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196,0</w:t>
            </w:r>
          </w:p>
        </w:tc>
        <w:tc>
          <w:tcPr>
            <w:tcW w:w="1417" w:type="dxa"/>
            <w:shd w:val="clear" w:color="auto" w:fill="auto"/>
          </w:tcPr>
          <w:p w14:paraId="501D078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B691E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786D" w:rsidRPr="002C570D" w14:paraId="7410670F" w14:textId="77777777" w:rsidTr="004C523A">
        <w:trPr>
          <w:trHeight w:val="1155"/>
        </w:trPr>
        <w:tc>
          <w:tcPr>
            <w:tcW w:w="2694" w:type="dxa"/>
            <w:shd w:val="clear" w:color="auto" w:fill="auto"/>
            <w:hideMark/>
          </w:tcPr>
          <w:p w14:paraId="037095C5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11105075130000120</w:t>
            </w:r>
          </w:p>
        </w:tc>
        <w:tc>
          <w:tcPr>
            <w:tcW w:w="2551" w:type="dxa"/>
            <w:shd w:val="clear" w:color="auto" w:fill="auto"/>
            <w:hideMark/>
          </w:tcPr>
          <w:p w14:paraId="112E554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shd w:val="clear" w:color="auto" w:fill="auto"/>
            <w:hideMark/>
          </w:tcPr>
          <w:p w14:paraId="398931F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693,8</w:t>
            </w:r>
          </w:p>
        </w:tc>
        <w:tc>
          <w:tcPr>
            <w:tcW w:w="1417" w:type="dxa"/>
            <w:shd w:val="clear" w:color="auto" w:fill="auto"/>
          </w:tcPr>
          <w:p w14:paraId="5F4DE58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704,2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6A88D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786D" w:rsidRPr="002C570D" w14:paraId="7C1218B1" w14:textId="77777777" w:rsidTr="004C523A">
        <w:trPr>
          <w:trHeight w:val="930"/>
        </w:trPr>
        <w:tc>
          <w:tcPr>
            <w:tcW w:w="2694" w:type="dxa"/>
            <w:shd w:val="clear" w:color="auto" w:fill="auto"/>
            <w:hideMark/>
          </w:tcPr>
          <w:p w14:paraId="344EAB2D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11109045130000120</w:t>
            </w:r>
          </w:p>
        </w:tc>
        <w:tc>
          <w:tcPr>
            <w:tcW w:w="2551" w:type="dxa"/>
            <w:shd w:val="clear" w:color="auto" w:fill="auto"/>
            <w:hideMark/>
          </w:tcPr>
          <w:p w14:paraId="4909B99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</w:t>
            </w:r>
          </w:p>
        </w:tc>
        <w:tc>
          <w:tcPr>
            <w:tcW w:w="1418" w:type="dxa"/>
            <w:shd w:val="clear" w:color="auto" w:fill="auto"/>
            <w:hideMark/>
          </w:tcPr>
          <w:p w14:paraId="152179F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5 135,1</w:t>
            </w:r>
          </w:p>
        </w:tc>
        <w:tc>
          <w:tcPr>
            <w:tcW w:w="1417" w:type="dxa"/>
            <w:shd w:val="clear" w:color="auto" w:fill="auto"/>
          </w:tcPr>
          <w:p w14:paraId="40510E1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5 472,3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95560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106,6</w:t>
            </w:r>
          </w:p>
        </w:tc>
      </w:tr>
      <w:tr w:rsidR="004D786D" w:rsidRPr="002C570D" w14:paraId="03E7D1CF" w14:textId="77777777" w:rsidTr="004C523A">
        <w:trPr>
          <w:trHeight w:val="375"/>
        </w:trPr>
        <w:tc>
          <w:tcPr>
            <w:tcW w:w="2694" w:type="dxa"/>
            <w:shd w:val="clear" w:color="auto" w:fill="auto"/>
            <w:hideMark/>
          </w:tcPr>
          <w:p w14:paraId="5D4A2973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11300000000000000</w:t>
            </w:r>
          </w:p>
        </w:tc>
        <w:tc>
          <w:tcPr>
            <w:tcW w:w="2551" w:type="dxa"/>
            <w:shd w:val="clear" w:color="auto" w:fill="auto"/>
            <w:hideMark/>
          </w:tcPr>
          <w:p w14:paraId="0124FC6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418" w:type="dxa"/>
            <w:shd w:val="clear" w:color="auto" w:fill="auto"/>
            <w:hideMark/>
          </w:tcPr>
          <w:p w14:paraId="02F44DF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00,0</w:t>
            </w:r>
          </w:p>
        </w:tc>
        <w:tc>
          <w:tcPr>
            <w:tcW w:w="1417" w:type="dxa"/>
            <w:shd w:val="clear" w:color="auto" w:fill="auto"/>
          </w:tcPr>
          <w:p w14:paraId="715FE64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1 221,8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13210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4D786D" w:rsidRPr="002C570D" w14:paraId="3F419880" w14:textId="77777777" w:rsidTr="004C523A">
        <w:trPr>
          <w:trHeight w:val="510"/>
        </w:trPr>
        <w:tc>
          <w:tcPr>
            <w:tcW w:w="2694" w:type="dxa"/>
            <w:shd w:val="clear" w:color="auto" w:fill="auto"/>
            <w:hideMark/>
          </w:tcPr>
          <w:p w14:paraId="6F689CC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11301995130000130</w:t>
            </w:r>
          </w:p>
        </w:tc>
        <w:tc>
          <w:tcPr>
            <w:tcW w:w="2551" w:type="dxa"/>
            <w:shd w:val="clear" w:color="auto" w:fill="auto"/>
            <w:hideMark/>
          </w:tcPr>
          <w:p w14:paraId="1B529EE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shd w:val="clear" w:color="auto" w:fill="auto"/>
            <w:hideMark/>
          </w:tcPr>
          <w:p w14:paraId="4BA721C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417" w:type="dxa"/>
            <w:shd w:val="clear" w:color="auto" w:fill="auto"/>
          </w:tcPr>
          <w:p w14:paraId="65C837B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1 024,4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0E78E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102,4</w:t>
            </w:r>
          </w:p>
        </w:tc>
      </w:tr>
      <w:tr w:rsidR="004D786D" w:rsidRPr="002C570D" w14:paraId="6CB30C13" w14:textId="77777777" w:rsidTr="004C523A">
        <w:trPr>
          <w:trHeight w:val="510"/>
        </w:trPr>
        <w:tc>
          <w:tcPr>
            <w:tcW w:w="2694" w:type="dxa"/>
            <w:shd w:val="clear" w:color="auto" w:fill="auto"/>
          </w:tcPr>
          <w:p w14:paraId="52844B2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11302995130000130</w:t>
            </w:r>
          </w:p>
        </w:tc>
        <w:tc>
          <w:tcPr>
            <w:tcW w:w="2551" w:type="dxa"/>
            <w:shd w:val="clear" w:color="auto" w:fill="auto"/>
          </w:tcPr>
          <w:p w14:paraId="384308A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компенсации затрат бюджета</w:t>
            </w:r>
          </w:p>
        </w:tc>
        <w:tc>
          <w:tcPr>
            <w:tcW w:w="1418" w:type="dxa"/>
            <w:shd w:val="clear" w:color="auto" w:fill="auto"/>
          </w:tcPr>
          <w:p w14:paraId="7EAFDC6F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BA8928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684,6</w:t>
            </w:r>
          </w:p>
        </w:tc>
        <w:tc>
          <w:tcPr>
            <w:tcW w:w="1276" w:type="dxa"/>
            <w:shd w:val="clear" w:color="auto" w:fill="auto"/>
            <w:noWrap/>
          </w:tcPr>
          <w:p w14:paraId="4D08FBD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2319BA22" w14:textId="77777777" w:rsidTr="004C523A">
        <w:trPr>
          <w:trHeight w:val="570"/>
        </w:trPr>
        <w:tc>
          <w:tcPr>
            <w:tcW w:w="2694" w:type="dxa"/>
            <w:shd w:val="clear" w:color="auto" w:fill="auto"/>
            <w:hideMark/>
          </w:tcPr>
          <w:p w14:paraId="2BE316F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11400000000000000</w:t>
            </w:r>
          </w:p>
        </w:tc>
        <w:tc>
          <w:tcPr>
            <w:tcW w:w="2551" w:type="dxa"/>
            <w:shd w:val="clear" w:color="auto" w:fill="auto"/>
            <w:hideMark/>
          </w:tcPr>
          <w:p w14:paraId="41F5928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hideMark/>
          </w:tcPr>
          <w:p w14:paraId="0503C5E7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CCBD58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CAA49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96,7</w:t>
            </w:r>
          </w:p>
        </w:tc>
      </w:tr>
      <w:tr w:rsidR="004D786D" w:rsidRPr="002C570D" w14:paraId="7925792C" w14:textId="77777777" w:rsidTr="004C523A">
        <w:trPr>
          <w:trHeight w:val="557"/>
        </w:trPr>
        <w:tc>
          <w:tcPr>
            <w:tcW w:w="2694" w:type="dxa"/>
            <w:shd w:val="clear" w:color="auto" w:fill="auto"/>
            <w:hideMark/>
          </w:tcPr>
          <w:p w14:paraId="2D066C7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11406013130000430</w:t>
            </w:r>
          </w:p>
        </w:tc>
        <w:tc>
          <w:tcPr>
            <w:tcW w:w="2551" w:type="dxa"/>
            <w:shd w:val="clear" w:color="auto" w:fill="auto"/>
            <w:hideMark/>
          </w:tcPr>
          <w:p w14:paraId="6A7AE677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продажи земельных участков, государственная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соб-ственность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которые не разграничена и которые расположены в границах поселений</w:t>
            </w:r>
          </w:p>
        </w:tc>
        <w:tc>
          <w:tcPr>
            <w:tcW w:w="1418" w:type="dxa"/>
            <w:shd w:val="clear" w:color="auto" w:fill="auto"/>
            <w:hideMark/>
          </w:tcPr>
          <w:p w14:paraId="07E86503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443,4</w:t>
            </w:r>
          </w:p>
        </w:tc>
        <w:tc>
          <w:tcPr>
            <w:tcW w:w="1417" w:type="dxa"/>
            <w:shd w:val="clear" w:color="auto" w:fill="auto"/>
          </w:tcPr>
          <w:p w14:paraId="7977C847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15 742,5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4B41B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86D" w:rsidRPr="002C570D" w14:paraId="765A44D1" w14:textId="77777777" w:rsidTr="004C523A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14:paraId="2DA68FD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11406025130000430</w:t>
            </w:r>
          </w:p>
        </w:tc>
        <w:tc>
          <w:tcPr>
            <w:tcW w:w="2551" w:type="dxa"/>
            <w:shd w:val="clear" w:color="auto" w:fill="auto"/>
            <w:hideMark/>
          </w:tcPr>
          <w:p w14:paraId="69E7EEA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земельных участков, находящихся в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городских поселений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земельных</w:t>
            </w:r>
            <w:proofErr w:type="gram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муници-пальных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14:paraId="01BBA9E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7 022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1771DAF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7 022,5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E9D34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786D" w:rsidRPr="002C570D" w14:paraId="3A394E2C" w14:textId="77777777" w:rsidTr="004C523A">
        <w:trPr>
          <w:trHeight w:val="1785"/>
        </w:trPr>
        <w:tc>
          <w:tcPr>
            <w:tcW w:w="2694" w:type="dxa"/>
            <w:shd w:val="clear" w:color="auto" w:fill="auto"/>
          </w:tcPr>
          <w:p w14:paraId="000F0ED3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11406313130000430</w:t>
            </w:r>
          </w:p>
        </w:tc>
        <w:tc>
          <w:tcPr>
            <w:tcW w:w="2551" w:type="dxa"/>
            <w:shd w:val="clear" w:color="auto" w:fill="auto"/>
          </w:tcPr>
          <w:p w14:paraId="5CB862B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Плата за увеличение площади земельных участков, находящихся в частной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результате перераспределения таких земельных участков и земель (или) земельных участков, государственная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на которые не разграничена</w:t>
            </w:r>
          </w:p>
        </w:tc>
        <w:tc>
          <w:tcPr>
            <w:tcW w:w="1418" w:type="dxa"/>
            <w:shd w:val="clear" w:color="auto" w:fill="auto"/>
          </w:tcPr>
          <w:p w14:paraId="28B094F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8 536,0</w:t>
            </w:r>
          </w:p>
        </w:tc>
        <w:tc>
          <w:tcPr>
            <w:tcW w:w="1417" w:type="dxa"/>
            <w:shd w:val="clear" w:color="auto" w:fill="auto"/>
          </w:tcPr>
          <w:p w14:paraId="194FF14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9 150,3</w:t>
            </w:r>
          </w:p>
        </w:tc>
        <w:tc>
          <w:tcPr>
            <w:tcW w:w="1276" w:type="dxa"/>
            <w:shd w:val="clear" w:color="auto" w:fill="auto"/>
            <w:noWrap/>
          </w:tcPr>
          <w:p w14:paraId="2AE8A61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86D" w:rsidRPr="002C570D" w14:paraId="254FAA23" w14:textId="77777777" w:rsidTr="004C523A">
        <w:trPr>
          <w:trHeight w:val="698"/>
        </w:trPr>
        <w:tc>
          <w:tcPr>
            <w:tcW w:w="2694" w:type="dxa"/>
            <w:shd w:val="clear" w:color="auto" w:fill="auto"/>
          </w:tcPr>
          <w:p w14:paraId="4378CB3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11607090130000140</w:t>
            </w:r>
          </w:p>
        </w:tc>
        <w:tc>
          <w:tcPr>
            <w:tcW w:w="2551" w:type="dxa"/>
            <w:shd w:val="clear" w:color="auto" w:fill="auto"/>
          </w:tcPr>
          <w:p w14:paraId="0C18158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штрафы,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неус-тойки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пени, </w:t>
            </w:r>
            <w:proofErr w:type="gram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уплачен-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случае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неиспол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-нения обязательств перед муниципальным органом </w:t>
            </w:r>
          </w:p>
        </w:tc>
        <w:tc>
          <w:tcPr>
            <w:tcW w:w="1418" w:type="dxa"/>
            <w:shd w:val="clear" w:color="auto" w:fill="auto"/>
          </w:tcPr>
          <w:p w14:paraId="12FDD5A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EF913D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276" w:type="dxa"/>
            <w:shd w:val="clear" w:color="auto" w:fill="auto"/>
            <w:noWrap/>
          </w:tcPr>
          <w:p w14:paraId="247B329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033C0955" w14:textId="77777777" w:rsidTr="004C523A">
        <w:trPr>
          <w:trHeight w:val="570"/>
        </w:trPr>
        <w:tc>
          <w:tcPr>
            <w:tcW w:w="2694" w:type="dxa"/>
            <w:shd w:val="clear" w:color="auto" w:fill="auto"/>
            <w:hideMark/>
          </w:tcPr>
          <w:p w14:paraId="7C3EC2C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11700000000000000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EC41442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14:paraId="1349DD1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2 554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13B3FFF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1 857,4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6F988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72,7</w:t>
            </w:r>
          </w:p>
        </w:tc>
      </w:tr>
      <w:tr w:rsidR="004D786D" w:rsidRPr="002C570D" w14:paraId="66AE82B5" w14:textId="77777777" w:rsidTr="004C523A">
        <w:trPr>
          <w:trHeight w:val="510"/>
        </w:trPr>
        <w:tc>
          <w:tcPr>
            <w:tcW w:w="2694" w:type="dxa"/>
            <w:shd w:val="clear" w:color="auto" w:fill="auto"/>
            <w:hideMark/>
          </w:tcPr>
          <w:p w14:paraId="313EA6A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11705050130000180</w:t>
            </w:r>
          </w:p>
        </w:tc>
        <w:tc>
          <w:tcPr>
            <w:tcW w:w="2551" w:type="dxa"/>
            <w:shd w:val="clear" w:color="auto" w:fill="auto"/>
            <w:hideMark/>
          </w:tcPr>
          <w:p w14:paraId="4B8CCF15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1418" w:type="dxa"/>
            <w:shd w:val="clear" w:color="auto" w:fill="auto"/>
            <w:hideMark/>
          </w:tcPr>
          <w:p w14:paraId="73F124C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2 554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51BEEF0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1 857,4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AA132E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72,7</w:t>
            </w:r>
          </w:p>
        </w:tc>
      </w:tr>
      <w:tr w:rsidR="004D786D" w:rsidRPr="002C570D" w14:paraId="66F3BB31" w14:textId="77777777" w:rsidTr="004C523A">
        <w:trPr>
          <w:trHeight w:val="285"/>
        </w:trPr>
        <w:tc>
          <w:tcPr>
            <w:tcW w:w="2694" w:type="dxa"/>
            <w:shd w:val="clear" w:color="auto" w:fill="auto"/>
            <w:noWrap/>
            <w:hideMark/>
          </w:tcPr>
          <w:p w14:paraId="4FD94008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C7A4A6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14:paraId="5A85F11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50 482,1</w:t>
            </w:r>
          </w:p>
        </w:tc>
        <w:tc>
          <w:tcPr>
            <w:tcW w:w="1417" w:type="dxa"/>
            <w:shd w:val="clear" w:color="auto" w:fill="auto"/>
          </w:tcPr>
          <w:p w14:paraId="5F7DFF3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622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B53D0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100,3</w:t>
            </w:r>
          </w:p>
        </w:tc>
      </w:tr>
      <w:tr w:rsidR="004D786D" w:rsidRPr="002C570D" w14:paraId="7E3E7332" w14:textId="77777777" w:rsidTr="004C523A">
        <w:trPr>
          <w:trHeight w:val="285"/>
        </w:trPr>
        <w:tc>
          <w:tcPr>
            <w:tcW w:w="5245" w:type="dxa"/>
            <w:gridSpan w:val="2"/>
            <w:shd w:val="clear" w:color="auto" w:fill="auto"/>
            <w:noWrap/>
            <w:hideMark/>
          </w:tcPr>
          <w:p w14:paraId="2F612BBB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налоговые и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14:paraId="3DD7721C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0D41797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3 928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DD5CD1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102,7</w:t>
            </w:r>
          </w:p>
        </w:tc>
      </w:tr>
      <w:tr w:rsidR="004D786D" w:rsidRPr="002C570D" w14:paraId="51C67DC0" w14:textId="77777777" w:rsidTr="004C523A">
        <w:trPr>
          <w:trHeight w:val="570"/>
        </w:trPr>
        <w:tc>
          <w:tcPr>
            <w:tcW w:w="2694" w:type="dxa"/>
            <w:shd w:val="clear" w:color="auto" w:fill="auto"/>
            <w:hideMark/>
          </w:tcPr>
          <w:p w14:paraId="3CD64AFD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4078F4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31102F3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41 415,3</w:t>
            </w:r>
          </w:p>
        </w:tc>
        <w:tc>
          <w:tcPr>
            <w:tcW w:w="1417" w:type="dxa"/>
            <w:shd w:val="clear" w:color="auto" w:fill="auto"/>
            <w:hideMark/>
          </w:tcPr>
          <w:p w14:paraId="54F0596D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40 270,6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A37B86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97,2</w:t>
            </w:r>
          </w:p>
        </w:tc>
      </w:tr>
      <w:tr w:rsidR="004D786D" w:rsidRPr="002C570D" w14:paraId="59F0A4CD" w14:textId="77777777" w:rsidTr="004C523A">
        <w:trPr>
          <w:trHeight w:val="435"/>
        </w:trPr>
        <w:tc>
          <w:tcPr>
            <w:tcW w:w="5245" w:type="dxa"/>
            <w:gridSpan w:val="2"/>
            <w:shd w:val="clear" w:color="auto" w:fill="auto"/>
            <w:hideMark/>
          </w:tcPr>
          <w:p w14:paraId="46D2FFD3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shd w:val="clear" w:color="auto" w:fill="auto"/>
            <w:hideMark/>
          </w:tcPr>
          <w:p w14:paraId="27AD09A9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191 325,6</w:t>
            </w:r>
          </w:p>
        </w:tc>
        <w:tc>
          <w:tcPr>
            <w:tcW w:w="1417" w:type="dxa"/>
            <w:shd w:val="clear" w:color="auto" w:fill="auto"/>
            <w:hideMark/>
          </w:tcPr>
          <w:p w14:paraId="3458613A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194 199,2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96B6D3" w14:textId="77777777" w:rsidR="004D786D" w:rsidRPr="002C570D" w:rsidRDefault="004D786D" w:rsidP="000331F2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101,5</w:t>
            </w:r>
          </w:p>
        </w:tc>
      </w:tr>
    </w:tbl>
    <w:p w14:paraId="7FEF38BE" w14:textId="77777777" w:rsidR="004D786D" w:rsidRDefault="004D786D" w:rsidP="004D786D">
      <w:pPr>
        <w:shd w:val="clear" w:color="auto" w:fill="FFFFFF"/>
        <w:tabs>
          <w:tab w:val="left" w:pos="979"/>
        </w:tabs>
        <w:spacing w:line="274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1760BCEC" w14:textId="77777777" w:rsidR="004D786D" w:rsidRDefault="004D786D" w:rsidP="004D786D">
      <w:pPr>
        <w:shd w:val="clear" w:color="auto" w:fill="FFFFFF"/>
        <w:tabs>
          <w:tab w:val="left" w:pos="979"/>
        </w:tabs>
        <w:spacing w:line="274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753C72C9" w14:textId="77777777" w:rsidR="004D786D" w:rsidRPr="002C570D" w:rsidRDefault="004D786D" w:rsidP="004D786D">
      <w:pPr>
        <w:shd w:val="clear" w:color="auto" w:fill="FFFFFF"/>
        <w:tabs>
          <w:tab w:val="left" w:pos="979"/>
        </w:tabs>
        <w:spacing w:line="27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70D">
        <w:rPr>
          <w:rFonts w:ascii="Times New Roman" w:eastAsia="Times New Roman" w:hAnsi="Times New Roman" w:cs="Times New Roman"/>
          <w:spacing w:val="-2"/>
          <w:sz w:val="28"/>
          <w:szCs w:val="28"/>
        </w:rPr>
        <w:t>ПОКАЗАТЕЛИ   ИСПОЛНЕНИЯ БЮДЖЕТА ПО РАСХОДАМ</w:t>
      </w:r>
    </w:p>
    <w:p w14:paraId="2B0C8D0B" w14:textId="77777777" w:rsidR="004D786D" w:rsidRPr="002C570D" w:rsidRDefault="004D786D" w:rsidP="004D786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D">
        <w:rPr>
          <w:rFonts w:ascii="Times New Roman" w:eastAsia="Times New Roman" w:hAnsi="Times New Roman" w:cs="Times New Roman"/>
          <w:sz w:val="28"/>
          <w:szCs w:val="28"/>
        </w:rPr>
        <w:t xml:space="preserve">по разделам и подразделам классификации расходов бюджетов </w:t>
      </w:r>
      <w:r w:rsidRPr="002C570D">
        <w:rPr>
          <w:rFonts w:ascii="Times New Roman" w:eastAsia="Times New Roman" w:hAnsi="Times New Roman" w:cs="Times New Roman"/>
          <w:spacing w:val="-1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2C57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570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C570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36"/>
        <w:gridCol w:w="1631"/>
        <w:gridCol w:w="1336"/>
        <w:gridCol w:w="1750"/>
        <w:gridCol w:w="896"/>
      </w:tblGrid>
      <w:tr w:rsidR="004D786D" w:rsidRPr="002C570D" w14:paraId="6818F977" w14:textId="77777777" w:rsidTr="004C523A">
        <w:trPr>
          <w:trHeight w:val="1058"/>
        </w:trPr>
        <w:tc>
          <w:tcPr>
            <w:tcW w:w="3107" w:type="dxa"/>
            <w:shd w:val="clear" w:color="auto" w:fill="auto"/>
            <w:vAlign w:val="center"/>
            <w:hideMark/>
          </w:tcPr>
          <w:p w14:paraId="1B8BBAF0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5A8F37CB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14:paraId="435C3FD6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подраздела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4509CD75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241BDDBE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C168C80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исполнения бюджета</w:t>
            </w:r>
          </w:p>
        </w:tc>
      </w:tr>
      <w:tr w:rsidR="004D786D" w:rsidRPr="002C570D" w14:paraId="62CEDE43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21274ACF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shd w:val="clear" w:color="auto" w:fill="auto"/>
            <w:hideMark/>
          </w:tcPr>
          <w:p w14:paraId="7B6DB559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  <w:shd w:val="clear" w:color="auto" w:fill="auto"/>
            <w:hideMark/>
          </w:tcPr>
          <w:p w14:paraId="3AD3027B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shd w:val="clear" w:color="auto" w:fill="auto"/>
            <w:hideMark/>
          </w:tcPr>
          <w:p w14:paraId="4C12F8EE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  <w:shd w:val="clear" w:color="auto" w:fill="auto"/>
            <w:hideMark/>
          </w:tcPr>
          <w:p w14:paraId="0EE4B0E9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6" w:type="dxa"/>
            <w:shd w:val="clear" w:color="auto" w:fill="auto"/>
            <w:hideMark/>
          </w:tcPr>
          <w:p w14:paraId="76638414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786D" w:rsidRPr="002C570D" w14:paraId="6DA51A1B" w14:textId="77777777" w:rsidTr="004C523A">
        <w:trPr>
          <w:trHeight w:val="794"/>
        </w:trPr>
        <w:tc>
          <w:tcPr>
            <w:tcW w:w="3107" w:type="dxa"/>
            <w:shd w:val="clear" w:color="auto" w:fill="auto"/>
            <w:hideMark/>
          </w:tcPr>
          <w:p w14:paraId="353198DE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МО «Токсовское городское поселение»</w:t>
            </w:r>
          </w:p>
        </w:tc>
        <w:tc>
          <w:tcPr>
            <w:tcW w:w="636" w:type="dxa"/>
            <w:shd w:val="clear" w:color="auto" w:fill="auto"/>
            <w:hideMark/>
          </w:tcPr>
          <w:p w14:paraId="4AC23F0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18F9139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6" w:type="dxa"/>
            <w:shd w:val="clear" w:color="auto" w:fill="auto"/>
            <w:hideMark/>
          </w:tcPr>
          <w:p w14:paraId="2670463E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186 935,7</w:t>
            </w:r>
          </w:p>
        </w:tc>
        <w:tc>
          <w:tcPr>
            <w:tcW w:w="1750" w:type="dxa"/>
            <w:shd w:val="clear" w:color="auto" w:fill="auto"/>
            <w:hideMark/>
          </w:tcPr>
          <w:p w14:paraId="3C438494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185 158,8</w:t>
            </w:r>
          </w:p>
          <w:p w14:paraId="0541E342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  <w:hideMark/>
          </w:tcPr>
          <w:p w14:paraId="4BB80503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D786D" w:rsidRPr="002C570D" w14:paraId="3C9FBB21" w14:textId="77777777" w:rsidTr="004C523A">
        <w:trPr>
          <w:trHeight w:val="817"/>
        </w:trPr>
        <w:tc>
          <w:tcPr>
            <w:tcW w:w="3107" w:type="dxa"/>
            <w:shd w:val="clear" w:color="auto" w:fill="auto"/>
            <w:hideMark/>
          </w:tcPr>
          <w:p w14:paraId="71E76BBA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shd w:val="clear" w:color="auto" w:fill="auto"/>
            <w:hideMark/>
          </w:tcPr>
          <w:p w14:paraId="561CAA64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24C1A6DB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336" w:type="dxa"/>
            <w:shd w:val="clear" w:color="auto" w:fill="auto"/>
            <w:hideMark/>
          </w:tcPr>
          <w:p w14:paraId="342AE1F2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49 899,7</w:t>
            </w:r>
          </w:p>
        </w:tc>
        <w:tc>
          <w:tcPr>
            <w:tcW w:w="1750" w:type="dxa"/>
            <w:shd w:val="clear" w:color="auto" w:fill="auto"/>
            <w:hideMark/>
          </w:tcPr>
          <w:p w14:paraId="6C2AD834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48 840,7</w:t>
            </w:r>
          </w:p>
        </w:tc>
        <w:tc>
          <w:tcPr>
            <w:tcW w:w="896" w:type="dxa"/>
            <w:shd w:val="clear" w:color="auto" w:fill="auto"/>
            <w:hideMark/>
          </w:tcPr>
          <w:p w14:paraId="42B5342F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,9</w:t>
            </w:r>
          </w:p>
        </w:tc>
      </w:tr>
      <w:tr w:rsidR="004D786D" w:rsidRPr="002C570D" w14:paraId="1DC794C1" w14:textId="77777777" w:rsidTr="004C523A">
        <w:trPr>
          <w:trHeight w:val="1845"/>
        </w:trPr>
        <w:tc>
          <w:tcPr>
            <w:tcW w:w="3107" w:type="dxa"/>
            <w:shd w:val="clear" w:color="auto" w:fill="auto"/>
            <w:hideMark/>
          </w:tcPr>
          <w:p w14:paraId="56DAA279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Правительства Российской Федерации, высших </w:t>
            </w:r>
            <w:proofErr w:type="gramStart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 органов </w:t>
            </w:r>
            <w:proofErr w:type="spellStart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венной власти </w:t>
            </w:r>
            <w:proofErr w:type="spellStart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субъек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636" w:type="dxa"/>
            <w:shd w:val="clear" w:color="auto" w:fill="auto"/>
            <w:hideMark/>
          </w:tcPr>
          <w:p w14:paraId="1C97F2B9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0C4752DD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336" w:type="dxa"/>
            <w:shd w:val="clear" w:color="auto" w:fill="auto"/>
            <w:hideMark/>
          </w:tcPr>
          <w:p w14:paraId="2742AFD8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41 485,8</w:t>
            </w:r>
          </w:p>
        </w:tc>
        <w:tc>
          <w:tcPr>
            <w:tcW w:w="1750" w:type="dxa"/>
            <w:shd w:val="clear" w:color="auto" w:fill="auto"/>
            <w:hideMark/>
          </w:tcPr>
          <w:p w14:paraId="4460B6DA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41 456,9</w:t>
            </w:r>
          </w:p>
        </w:tc>
        <w:tc>
          <w:tcPr>
            <w:tcW w:w="896" w:type="dxa"/>
            <w:shd w:val="clear" w:color="auto" w:fill="auto"/>
            <w:hideMark/>
          </w:tcPr>
          <w:p w14:paraId="4D53AAAD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786D" w:rsidRPr="002C570D" w14:paraId="1B587477" w14:textId="77777777" w:rsidTr="004C523A">
        <w:trPr>
          <w:trHeight w:val="1124"/>
        </w:trPr>
        <w:tc>
          <w:tcPr>
            <w:tcW w:w="3107" w:type="dxa"/>
            <w:shd w:val="clear" w:color="auto" w:fill="auto"/>
          </w:tcPr>
          <w:p w14:paraId="0CA264CB" w14:textId="77777777" w:rsidR="004D786D" w:rsidRPr="00920E7F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E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920E7F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0E7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920E7F">
              <w:rPr>
                <w:rFonts w:ascii="Times New Roman" w:hAnsi="Times New Roman" w:cs="Times New Roman"/>
                <w:sz w:val="28"/>
                <w:szCs w:val="28"/>
              </w:rPr>
              <w:t xml:space="preserve"> выборов и референдумов</w:t>
            </w:r>
          </w:p>
        </w:tc>
        <w:tc>
          <w:tcPr>
            <w:tcW w:w="636" w:type="dxa"/>
            <w:shd w:val="clear" w:color="auto" w:fill="auto"/>
          </w:tcPr>
          <w:p w14:paraId="4D016775" w14:textId="77777777" w:rsidR="004D786D" w:rsidRPr="00920E7F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E7F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</w:tcPr>
          <w:p w14:paraId="49EAD7AF" w14:textId="77777777" w:rsidR="004D786D" w:rsidRPr="00920E7F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E7F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1336" w:type="dxa"/>
            <w:shd w:val="clear" w:color="auto" w:fill="auto"/>
          </w:tcPr>
          <w:p w14:paraId="516128CB" w14:textId="77777777" w:rsidR="004D786D" w:rsidRPr="00920E7F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E7F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1750" w:type="dxa"/>
            <w:shd w:val="clear" w:color="auto" w:fill="auto"/>
          </w:tcPr>
          <w:p w14:paraId="1766D3E2" w14:textId="77777777" w:rsidR="004D786D" w:rsidRPr="00920E7F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896" w:type="dxa"/>
            <w:shd w:val="clear" w:color="auto" w:fill="auto"/>
          </w:tcPr>
          <w:p w14:paraId="5EDB3A4D" w14:textId="77777777" w:rsidR="004D786D" w:rsidRPr="00920E7F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5572DEED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2B78C09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36" w:type="dxa"/>
            <w:shd w:val="clear" w:color="auto" w:fill="auto"/>
            <w:hideMark/>
          </w:tcPr>
          <w:p w14:paraId="52802B27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1A046504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336" w:type="dxa"/>
            <w:shd w:val="clear" w:color="auto" w:fill="auto"/>
            <w:hideMark/>
          </w:tcPr>
          <w:p w14:paraId="35A408DF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1750" w:type="dxa"/>
            <w:shd w:val="clear" w:color="auto" w:fill="auto"/>
            <w:hideMark/>
          </w:tcPr>
          <w:p w14:paraId="70F5124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96" w:type="dxa"/>
            <w:shd w:val="clear" w:color="auto" w:fill="auto"/>
            <w:hideMark/>
          </w:tcPr>
          <w:p w14:paraId="04CA06C8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D786D" w:rsidRPr="002C570D" w14:paraId="02DE352B" w14:textId="77777777" w:rsidTr="004C523A">
        <w:trPr>
          <w:trHeight w:val="651"/>
        </w:trPr>
        <w:tc>
          <w:tcPr>
            <w:tcW w:w="3107" w:type="dxa"/>
            <w:shd w:val="clear" w:color="auto" w:fill="auto"/>
            <w:hideMark/>
          </w:tcPr>
          <w:p w14:paraId="32DF13BF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proofErr w:type="gramStart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общегосударст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636" w:type="dxa"/>
            <w:shd w:val="clear" w:color="auto" w:fill="auto"/>
            <w:hideMark/>
          </w:tcPr>
          <w:p w14:paraId="33056493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70F01B3D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336" w:type="dxa"/>
            <w:shd w:val="clear" w:color="auto" w:fill="auto"/>
            <w:hideMark/>
          </w:tcPr>
          <w:p w14:paraId="4651EA12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6 963,9</w:t>
            </w:r>
          </w:p>
        </w:tc>
        <w:tc>
          <w:tcPr>
            <w:tcW w:w="1750" w:type="dxa"/>
            <w:shd w:val="clear" w:color="auto" w:fill="auto"/>
            <w:hideMark/>
          </w:tcPr>
          <w:p w14:paraId="4F8D9891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6 933,8</w:t>
            </w:r>
          </w:p>
        </w:tc>
        <w:tc>
          <w:tcPr>
            <w:tcW w:w="896" w:type="dxa"/>
            <w:shd w:val="clear" w:color="auto" w:fill="auto"/>
            <w:hideMark/>
          </w:tcPr>
          <w:p w14:paraId="0622DF53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786D" w:rsidRPr="002C570D" w14:paraId="125858FB" w14:textId="77777777" w:rsidTr="004C523A">
        <w:trPr>
          <w:trHeight w:val="725"/>
        </w:trPr>
        <w:tc>
          <w:tcPr>
            <w:tcW w:w="3107" w:type="dxa"/>
            <w:shd w:val="clear" w:color="auto" w:fill="auto"/>
            <w:hideMark/>
          </w:tcPr>
          <w:p w14:paraId="21AA6713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36" w:type="dxa"/>
            <w:shd w:val="clear" w:color="auto" w:fill="auto"/>
            <w:hideMark/>
          </w:tcPr>
          <w:p w14:paraId="2140FD14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5539A315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336" w:type="dxa"/>
            <w:shd w:val="clear" w:color="auto" w:fill="auto"/>
            <w:hideMark/>
          </w:tcPr>
          <w:p w14:paraId="1F324D06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50" w:type="dxa"/>
            <w:shd w:val="clear" w:color="auto" w:fill="auto"/>
            <w:hideMark/>
          </w:tcPr>
          <w:p w14:paraId="67C1A456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shd w:val="clear" w:color="auto" w:fill="auto"/>
            <w:hideMark/>
          </w:tcPr>
          <w:p w14:paraId="0ACA6A30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D786D" w:rsidRPr="002C570D" w14:paraId="088F30E8" w14:textId="77777777" w:rsidTr="004C523A">
        <w:trPr>
          <w:trHeight w:val="875"/>
        </w:trPr>
        <w:tc>
          <w:tcPr>
            <w:tcW w:w="3107" w:type="dxa"/>
            <w:shd w:val="clear" w:color="auto" w:fill="auto"/>
            <w:hideMark/>
          </w:tcPr>
          <w:p w14:paraId="625A48BC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shd w:val="clear" w:color="auto" w:fill="auto"/>
            <w:hideMark/>
          </w:tcPr>
          <w:p w14:paraId="3CA52CF0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27B9C875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336" w:type="dxa"/>
            <w:shd w:val="clear" w:color="auto" w:fill="auto"/>
            <w:hideMark/>
          </w:tcPr>
          <w:p w14:paraId="1D4BFF1B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2 222,0</w:t>
            </w:r>
          </w:p>
        </w:tc>
        <w:tc>
          <w:tcPr>
            <w:tcW w:w="1750" w:type="dxa"/>
            <w:shd w:val="clear" w:color="auto" w:fill="auto"/>
            <w:hideMark/>
          </w:tcPr>
          <w:p w14:paraId="0786770B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2 222,0</w:t>
            </w:r>
          </w:p>
        </w:tc>
        <w:tc>
          <w:tcPr>
            <w:tcW w:w="896" w:type="dxa"/>
            <w:shd w:val="clear" w:color="auto" w:fill="auto"/>
            <w:hideMark/>
          </w:tcPr>
          <w:p w14:paraId="4C91985E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D786D" w:rsidRPr="002C570D" w14:paraId="22CEF58D" w14:textId="77777777" w:rsidTr="004C523A">
        <w:trPr>
          <w:trHeight w:val="420"/>
        </w:trPr>
        <w:tc>
          <w:tcPr>
            <w:tcW w:w="3107" w:type="dxa"/>
            <w:shd w:val="clear" w:color="auto" w:fill="auto"/>
          </w:tcPr>
          <w:p w14:paraId="7853F73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636" w:type="dxa"/>
            <w:shd w:val="clear" w:color="auto" w:fill="auto"/>
          </w:tcPr>
          <w:p w14:paraId="483EF482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</w:tcPr>
          <w:p w14:paraId="3236F3AC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336" w:type="dxa"/>
            <w:shd w:val="clear" w:color="auto" w:fill="auto"/>
          </w:tcPr>
          <w:p w14:paraId="012EDC2A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916,6</w:t>
            </w:r>
          </w:p>
        </w:tc>
        <w:tc>
          <w:tcPr>
            <w:tcW w:w="1750" w:type="dxa"/>
            <w:shd w:val="clear" w:color="auto" w:fill="auto"/>
          </w:tcPr>
          <w:p w14:paraId="7DC0E017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916,6</w:t>
            </w:r>
          </w:p>
        </w:tc>
        <w:tc>
          <w:tcPr>
            <w:tcW w:w="896" w:type="dxa"/>
            <w:shd w:val="clear" w:color="auto" w:fill="auto"/>
          </w:tcPr>
          <w:p w14:paraId="6B61D255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3AE8C10F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78AEE0A3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населения и территории от </w:t>
            </w:r>
            <w:proofErr w:type="spellStart"/>
            <w:proofErr w:type="gramStart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чрезвы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чайных</w:t>
            </w:r>
            <w:proofErr w:type="gramEnd"/>
            <w:r w:rsidRPr="002C570D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 природного и техно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генного характера, пожарная безопасность</w:t>
            </w:r>
          </w:p>
        </w:tc>
        <w:tc>
          <w:tcPr>
            <w:tcW w:w="636" w:type="dxa"/>
            <w:shd w:val="clear" w:color="auto" w:fill="auto"/>
            <w:hideMark/>
          </w:tcPr>
          <w:p w14:paraId="67ECB2D1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7E94E173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336" w:type="dxa"/>
            <w:shd w:val="clear" w:color="auto" w:fill="auto"/>
            <w:hideMark/>
          </w:tcPr>
          <w:p w14:paraId="3099FDB4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750" w:type="dxa"/>
            <w:shd w:val="clear" w:color="auto" w:fill="auto"/>
            <w:hideMark/>
          </w:tcPr>
          <w:p w14:paraId="1EA69EDC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896" w:type="dxa"/>
            <w:shd w:val="clear" w:color="auto" w:fill="auto"/>
            <w:hideMark/>
          </w:tcPr>
          <w:p w14:paraId="792927CC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1D9ACB3A" w14:textId="77777777" w:rsidTr="004C523A">
        <w:trPr>
          <w:trHeight w:val="1048"/>
        </w:trPr>
        <w:tc>
          <w:tcPr>
            <w:tcW w:w="3107" w:type="dxa"/>
            <w:shd w:val="clear" w:color="auto" w:fill="auto"/>
            <w:hideMark/>
          </w:tcPr>
          <w:p w14:paraId="0E433159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shd w:val="clear" w:color="auto" w:fill="auto"/>
            <w:hideMark/>
          </w:tcPr>
          <w:p w14:paraId="42C8CF17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2CBD8231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336" w:type="dxa"/>
            <w:shd w:val="clear" w:color="auto" w:fill="auto"/>
            <w:hideMark/>
          </w:tcPr>
          <w:p w14:paraId="7D386DA9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167,8</w:t>
            </w:r>
          </w:p>
        </w:tc>
        <w:tc>
          <w:tcPr>
            <w:tcW w:w="1750" w:type="dxa"/>
            <w:shd w:val="clear" w:color="auto" w:fill="auto"/>
            <w:hideMark/>
          </w:tcPr>
          <w:p w14:paraId="78D3E0C1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6" w:type="dxa"/>
            <w:shd w:val="clear" w:color="auto" w:fill="auto"/>
            <w:hideMark/>
          </w:tcPr>
          <w:p w14:paraId="73624FC2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6D3FD324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56732C63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shd w:val="clear" w:color="auto" w:fill="auto"/>
            <w:hideMark/>
          </w:tcPr>
          <w:p w14:paraId="1B7AB446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4D62A0E5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336" w:type="dxa"/>
            <w:shd w:val="clear" w:color="auto" w:fill="auto"/>
            <w:hideMark/>
          </w:tcPr>
          <w:p w14:paraId="5BC34542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10 525,7</w:t>
            </w:r>
          </w:p>
        </w:tc>
        <w:tc>
          <w:tcPr>
            <w:tcW w:w="1750" w:type="dxa"/>
            <w:shd w:val="clear" w:color="auto" w:fill="auto"/>
            <w:hideMark/>
          </w:tcPr>
          <w:p w14:paraId="6D44ED8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10 471,5</w:t>
            </w:r>
          </w:p>
        </w:tc>
        <w:tc>
          <w:tcPr>
            <w:tcW w:w="896" w:type="dxa"/>
            <w:shd w:val="clear" w:color="auto" w:fill="auto"/>
            <w:hideMark/>
          </w:tcPr>
          <w:p w14:paraId="08598494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D786D" w:rsidRPr="002C570D" w14:paraId="71A909DC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449400D1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6" w:type="dxa"/>
            <w:shd w:val="clear" w:color="auto" w:fill="auto"/>
            <w:hideMark/>
          </w:tcPr>
          <w:p w14:paraId="7CF02BC3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24CBCFE1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336" w:type="dxa"/>
            <w:shd w:val="clear" w:color="auto" w:fill="auto"/>
            <w:hideMark/>
          </w:tcPr>
          <w:p w14:paraId="39F29DEA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4 782,7</w:t>
            </w:r>
          </w:p>
        </w:tc>
        <w:tc>
          <w:tcPr>
            <w:tcW w:w="1750" w:type="dxa"/>
            <w:shd w:val="clear" w:color="auto" w:fill="auto"/>
            <w:hideMark/>
          </w:tcPr>
          <w:p w14:paraId="2BA0F62C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4 782,7</w:t>
            </w:r>
          </w:p>
        </w:tc>
        <w:tc>
          <w:tcPr>
            <w:tcW w:w="896" w:type="dxa"/>
            <w:shd w:val="clear" w:color="auto" w:fill="auto"/>
            <w:hideMark/>
          </w:tcPr>
          <w:p w14:paraId="5910B97E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61361AA5" w14:textId="77777777" w:rsidTr="004C523A">
        <w:trPr>
          <w:trHeight w:val="556"/>
        </w:trPr>
        <w:tc>
          <w:tcPr>
            <w:tcW w:w="3107" w:type="dxa"/>
            <w:shd w:val="clear" w:color="auto" w:fill="auto"/>
            <w:hideMark/>
          </w:tcPr>
          <w:p w14:paraId="7CEC3D1F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shd w:val="clear" w:color="auto" w:fill="auto"/>
            <w:hideMark/>
          </w:tcPr>
          <w:p w14:paraId="0DF1C66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0F540AF3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336" w:type="dxa"/>
            <w:shd w:val="clear" w:color="auto" w:fill="auto"/>
            <w:hideMark/>
          </w:tcPr>
          <w:p w14:paraId="2634B6FD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5 743,0</w:t>
            </w:r>
          </w:p>
        </w:tc>
        <w:tc>
          <w:tcPr>
            <w:tcW w:w="1750" w:type="dxa"/>
            <w:shd w:val="clear" w:color="auto" w:fill="auto"/>
            <w:hideMark/>
          </w:tcPr>
          <w:p w14:paraId="4F5CCFEA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5 688,8</w:t>
            </w:r>
          </w:p>
        </w:tc>
        <w:tc>
          <w:tcPr>
            <w:tcW w:w="896" w:type="dxa"/>
            <w:shd w:val="clear" w:color="auto" w:fill="auto"/>
            <w:hideMark/>
          </w:tcPr>
          <w:p w14:paraId="36A13334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786D" w:rsidRPr="002C570D" w14:paraId="080B4DA7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73A91417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Жилищно-коммунальное хозяйство, благоустройство</w:t>
            </w:r>
          </w:p>
        </w:tc>
        <w:tc>
          <w:tcPr>
            <w:tcW w:w="636" w:type="dxa"/>
            <w:shd w:val="clear" w:color="auto" w:fill="auto"/>
            <w:hideMark/>
          </w:tcPr>
          <w:p w14:paraId="3874A2A1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6D8FC018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336" w:type="dxa"/>
            <w:shd w:val="clear" w:color="auto" w:fill="auto"/>
            <w:hideMark/>
          </w:tcPr>
          <w:p w14:paraId="3EC94F1B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93 039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,3</w:t>
            </w:r>
          </w:p>
        </w:tc>
        <w:tc>
          <w:tcPr>
            <w:tcW w:w="1750" w:type="dxa"/>
            <w:shd w:val="clear" w:color="auto" w:fill="auto"/>
            <w:hideMark/>
          </w:tcPr>
          <w:p w14:paraId="4BEC985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92 375,6</w:t>
            </w:r>
          </w:p>
        </w:tc>
        <w:tc>
          <w:tcPr>
            <w:tcW w:w="896" w:type="dxa"/>
            <w:shd w:val="clear" w:color="auto" w:fill="auto"/>
            <w:hideMark/>
          </w:tcPr>
          <w:p w14:paraId="4E9D6A7E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D786D" w:rsidRPr="002C570D" w14:paraId="2D7A3BD5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34AEA608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636" w:type="dxa"/>
            <w:shd w:val="clear" w:color="auto" w:fill="auto"/>
            <w:hideMark/>
          </w:tcPr>
          <w:p w14:paraId="2B245ABF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2CBA230F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336" w:type="dxa"/>
            <w:shd w:val="clear" w:color="auto" w:fill="auto"/>
            <w:hideMark/>
          </w:tcPr>
          <w:p w14:paraId="7BDFCFD6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472,8</w:t>
            </w:r>
          </w:p>
        </w:tc>
        <w:tc>
          <w:tcPr>
            <w:tcW w:w="1750" w:type="dxa"/>
            <w:shd w:val="clear" w:color="auto" w:fill="auto"/>
            <w:hideMark/>
          </w:tcPr>
          <w:p w14:paraId="54353954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472,8</w:t>
            </w:r>
          </w:p>
        </w:tc>
        <w:tc>
          <w:tcPr>
            <w:tcW w:w="896" w:type="dxa"/>
            <w:shd w:val="clear" w:color="auto" w:fill="auto"/>
            <w:hideMark/>
          </w:tcPr>
          <w:p w14:paraId="18E53DA2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D786D" w:rsidRPr="002C570D" w14:paraId="44E1E127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455614E6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36" w:type="dxa"/>
            <w:shd w:val="clear" w:color="auto" w:fill="auto"/>
            <w:hideMark/>
          </w:tcPr>
          <w:p w14:paraId="126C9014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69DFFE8B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336" w:type="dxa"/>
            <w:shd w:val="clear" w:color="auto" w:fill="auto"/>
            <w:hideMark/>
          </w:tcPr>
          <w:p w14:paraId="51350BF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37 069,5</w:t>
            </w:r>
          </w:p>
        </w:tc>
        <w:tc>
          <w:tcPr>
            <w:tcW w:w="1750" w:type="dxa"/>
            <w:shd w:val="clear" w:color="auto" w:fill="auto"/>
            <w:hideMark/>
          </w:tcPr>
          <w:p w14:paraId="7B17D02C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37 064,5</w:t>
            </w:r>
          </w:p>
        </w:tc>
        <w:tc>
          <w:tcPr>
            <w:tcW w:w="896" w:type="dxa"/>
            <w:shd w:val="clear" w:color="auto" w:fill="auto"/>
            <w:hideMark/>
          </w:tcPr>
          <w:p w14:paraId="5B9A2DF4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3887A90C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28876425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shd w:val="clear" w:color="auto" w:fill="auto"/>
            <w:hideMark/>
          </w:tcPr>
          <w:p w14:paraId="6D19A426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0BBB354D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336" w:type="dxa"/>
            <w:shd w:val="clear" w:color="auto" w:fill="auto"/>
            <w:hideMark/>
          </w:tcPr>
          <w:p w14:paraId="27F8893D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55 497,0</w:t>
            </w:r>
          </w:p>
        </w:tc>
        <w:tc>
          <w:tcPr>
            <w:tcW w:w="1750" w:type="dxa"/>
            <w:shd w:val="clear" w:color="auto" w:fill="auto"/>
            <w:hideMark/>
          </w:tcPr>
          <w:p w14:paraId="04B5C0D5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54 838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896" w:type="dxa"/>
            <w:shd w:val="clear" w:color="auto" w:fill="auto"/>
            <w:hideMark/>
          </w:tcPr>
          <w:p w14:paraId="4BB34C6C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</w:tr>
      <w:tr w:rsidR="004D786D" w:rsidRPr="002C570D" w14:paraId="77C061E3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476CF4B8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636" w:type="dxa"/>
            <w:shd w:val="clear" w:color="auto" w:fill="auto"/>
            <w:hideMark/>
          </w:tcPr>
          <w:p w14:paraId="39F51BFF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0B3FE7B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1336" w:type="dxa"/>
            <w:shd w:val="clear" w:color="auto" w:fill="auto"/>
            <w:hideMark/>
          </w:tcPr>
          <w:p w14:paraId="2DA94EC5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43,8</w:t>
            </w:r>
          </w:p>
        </w:tc>
        <w:tc>
          <w:tcPr>
            <w:tcW w:w="1750" w:type="dxa"/>
            <w:shd w:val="clear" w:color="auto" w:fill="auto"/>
            <w:hideMark/>
          </w:tcPr>
          <w:p w14:paraId="533F95A3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43,8</w:t>
            </w:r>
          </w:p>
        </w:tc>
        <w:tc>
          <w:tcPr>
            <w:tcW w:w="896" w:type="dxa"/>
            <w:shd w:val="clear" w:color="auto" w:fill="auto"/>
            <w:hideMark/>
          </w:tcPr>
          <w:p w14:paraId="495C5F49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D786D" w:rsidRPr="002C570D" w14:paraId="455CFEE2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2A7830A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shd w:val="clear" w:color="auto" w:fill="auto"/>
            <w:hideMark/>
          </w:tcPr>
          <w:p w14:paraId="5FEF8C26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03E075F6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336" w:type="dxa"/>
            <w:shd w:val="clear" w:color="auto" w:fill="auto"/>
            <w:hideMark/>
          </w:tcPr>
          <w:p w14:paraId="5519FDE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2 369,0</w:t>
            </w:r>
          </w:p>
        </w:tc>
        <w:tc>
          <w:tcPr>
            <w:tcW w:w="1750" w:type="dxa"/>
            <w:shd w:val="clear" w:color="auto" w:fill="auto"/>
            <w:hideMark/>
          </w:tcPr>
          <w:p w14:paraId="612EBF8A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2 369,0</w:t>
            </w:r>
          </w:p>
        </w:tc>
        <w:tc>
          <w:tcPr>
            <w:tcW w:w="896" w:type="dxa"/>
            <w:shd w:val="clear" w:color="auto" w:fill="auto"/>
            <w:hideMark/>
          </w:tcPr>
          <w:p w14:paraId="5977008D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D786D" w:rsidRPr="002C570D" w14:paraId="482A28CC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1BAAFFE4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shd w:val="clear" w:color="auto" w:fill="auto"/>
            <w:hideMark/>
          </w:tcPr>
          <w:p w14:paraId="0A2794DD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2B869D41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336" w:type="dxa"/>
            <w:shd w:val="clear" w:color="auto" w:fill="auto"/>
            <w:hideMark/>
          </w:tcPr>
          <w:p w14:paraId="664B9E94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2 25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50" w:type="dxa"/>
            <w:shd w:val="clear" w:color="auto" w:fill="auto"/>
            <w:hideMark/>
          </w:tcPr>
          <w:p w14:paraId="7E0F770B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2 250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896" w:type="dxa"/>
            <w:shd w:val="clear" w:color="auto" w:fill="auto"/>
            <w:hideMark/>
          </w:tcPr>
          <w:p w14:paraId="3256D4B0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D786D" w:rsidRPr="002C570D" w14:paraId="77D28542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146BF12E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 «Культурно - досуговый центр «Токсово»</w:t>
            </w:r>
          </w:p>
        </w:tc>
        <w:tc>
          <w:tcPr>
            <w:tcW w:w="636" w:type="dxa"/>
            <w:shd w:val="clear" w:color="auto" w:fill="auto"/>
            <w:hideMark/>
          </w:tcPr>
          <w:p w14:paraId="0C1027BD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62D12FB6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6" w:type="dxa"/>
            <w:shd w:val="clear" w:color="auto" w:fill="auto"/>
            <w:hideMark/>
          </w:tcPr>
          <w:p w14:paraId="0E203FD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26 286,6</w:t>
            </w:r>
          </w:p>
        </w:tc>
        <w:tc>
          <w:tcPr>
            <w:tcW w:w="1750" w:type="dxa"/>
            <w:shd w:val="clear" w:color="auto" w:fill="auto"/>
            <w:hideMark/>
          </w:tcPr>
          <w:p w14:paraId="063E1C70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26 286,6</w:t>
            </w:r>
          </w:p>
        </w:tc>
        <w:tc>
          <w:tcPr>
            <w:tcW w:w="896" w:type="dxa"/>
            <w:shd w:val="clear" w:color="auto" w:fill="auto"/>
            <w:hideMark/>
          </w:tcPr>
          <w:p w14:paraId="17D5956F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D786D" w:rsidRPr="002C570D" w14:paraId="3B94D04A" w14:textId="77777777" w:rsidTr="004C523A">
        <w:trPr>
          <w:trHeight w:val="375"/>
        </w:trPr>
        <w:tc>
          <w:tcPr>
            <w:tcW w:w="3107" w:type="dxa"/>
            <w:shd w:val="clear" w:color="auto" w:fill="auto"/>
            <w:hideMark/>
          </w:tcPr>
          <w:p w14:paraId="624F2F2F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636" w:type="dxa"/>
            <w:shd w:val="clear" w:color="auto" w:fill="auto"/>
            <w:hideMark/>
          </w:tcPr>
          <w:p w14:paraId="12D201CF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1D9C0C9C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0707</w:t>
            </w:r>
          </w:p>
        </w:tc>
        <w:tc>
          <w:tcPr>
            <w:tcW w:w="1336" w:type="dxa"/>
            <w:shd w:val="clear" w:color="auto" w:fill="auto"/>
            <w:hideMark/>
          </w:tcPr>
          <w:p w14:paraId="069C8F2C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317,2</w:t>
            </w:r>
          </w:p>
        </w:tc>
        <w:tc>
          <w:tcPr>
            <w:tcW w:w="1750" w:type="dxa"/>
            <w:shd w:val="clear" w:color="auto" w:fill="auto"/>
            <w:hideMark/>
          </w:tcPr>
          <w:p w14:paraId="3F2D3DF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317,2</w:t>
            </w:r>
          </w:p>
        </w:tc>
        <w:tc>
          <w:tcPr>
            <w:tcW w:w="896" w:type="dxa"/>
            <w:shd w:val="clear" w:color="auto" w:fill="auto"/>
            <w:hideMark/>
          </w:tcPr>
          <w:p w14:paraId="45ADE772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36DB4CF7" w14:textId="77777777" w:rsidTr="004C523A">
        <w:trPr>
          <w:trHeight w:val="855"/>
        </w:trPr>
        <w:tc>
          <w:tcPr>
            <w:tcW w:w="3107" w:type="dxa"/>
            <w:shd w:val="clear" w:color="auto" w:fill="auto"/>
            <w:hideMark/>
          </w:tcPr>
          <w:p w14:paraId="5707727C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636" w:type="dxa"/>
            <w:shd w:val="clear" w:color="auto" w:fill="auto"/>
            <w:hideMark/>
          </w:tcPr>
          <w:p w14:paraId="53BFE373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03859BE8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336" w:type="dxa"/>
            <w:shd w:val="clear" w:color="auto" w:fill="auto"/>
            <w:hideMark/>
          </w:tcPr>
          <w:p w14:paraId="37BAC0B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25 219,0</w:t>
            </w:r>
          </w:p>
        </w:tc>
        <w:tc>
          <w:tcPr>
            <w:tcW w:w="1750" w:type="dxa"/>
            <w:shd w:val="clear" w:color="auto" w:fill="auto"/>
            <w:hideMark/>
          </w:tcPr>
          <w:p w14:paraId="127EFCA0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25 219,0</w:t>
            </w:r>
          </w:p>
        </w:tc>
        <w:tc>
          <w:tcPr>
            <w:tcW w:w="896" w:type="dxa"/>
            <w:shd w:val="clear" w:color="auto" w:fill="auto"/>
            <w:hideMark/>
          </w:tcPr>
          <w:p w14:paraId="2CAE540D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4CD9CCFC" w14:textId="77777777" w:rsidTr="004C523A">
        <w:trPr>
          <w:trHeight w:val="453"/>
        </w:trPr>
        <w:tc>
          <w:tcPr>
            <w:tcW w:w="3107" w:type="dxa"/>
            <w:shd w:val="clear" w:color="auto" w:fill="auto"/>
            <w:hideMark/>
          </w:tcPr>
          <w:p w14:paraId="16247C32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36" w:type="dxa"/>
            <w:shd w:val="clear" w:color="auto" w:fill="auto"/>
            <w:hideMark/>
          </w:tcPr>
          <w:p w14:paraId="10BD4330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1631" w:type="dxa"/>
            <w:shd w:val="clear" w:color="auto" w:fill="auto"/>
            <w:hideMark/>
          </w:tcPr>
          <w:p w14:paraId="47C744AE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336" w:type="dxa"/>
            <w:shd w:val="clear" w:color="auto" w:fill="auto"/>
            <w:hideMark/>
          </w:tcPr>
          <w:p w14:paraId="42A2A28C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750" w:type="dxa"/>
            <w:shd w:val="clear" w:color="auto" w:fill="auto"/>
            <w:hideMark/>
          </w:tcPr>
          <w:p w14:paraId="7442BECE" w14:textId="77777777" w:rsidR="004D786D" w:rsidRPr="002C570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896" w:type="dxa"/>
            <w:shd w:val="clear" w:color="auto" w:fill="auto"/>
            <w:hideMark/>
          </w:tcPr>
          <w:p w14:paraId="3F9EDEE5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D786D" w:rsidRPr="002C570D" w14:paraId="4447C97E" w14:textId="77777777" w:rsidTr="004C523A">
        <w:trPr>
          <w:trHeight w:val="453"/>
        </w:trPr>
        <w:tc>
          <w:tcPr>
            <w:tcW w:w="3107" w:type="dxa"/>
            <w:shd w:val="clear" w:color="auto" w:fill="auto"/>
          </w:tcPr>
          <w:p w14:paraId="5A99B88F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депутатов МО «Токсовское городское поселение»</w:t>
            </w:r>
          </w:p>
        </w:tc>
        <w:tc>
          <w:tcPr>
            <w:tcW w:w="636" w:type="dxa"/>
            <w:shd w:val="clear" w:color="auto" w:fill="auto"/>
          </w:tcPr>
          <w:p w14:paraId="564A3E0F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002</w:t>
            </w:r>
          </w:p>
        </w:tc>
        <w:tc>
          <w:tcPr>
            <w:tcW w:w="1631" w:type="dxa"/>
            <w:shd w:val="clear" w:color="auto" w:fill="auto"/>
          </w:tcPr>
          <w:p w14:paraId="793BA5CE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0103</w:t>
            </w:r>
          </w:p>
        </w:tc>
        <w:tc>
          <w:tcPr>
            <w:tcW w:w="1336" w:type="dxa"/>
            <w:shd w:val="clear" w:color="auto" w:fill="auto"/>
          </w:tcPr>
          <w:p w14:paraId="0054C04F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7 492,9</w:t>
            </w:r>
          </w:p>
        </w:tc>
        <w:tc>
          <w:tcPr>
            <w:tcW w:w="1750" w:type="dxa"/>
            <w:shd w:val="clear" w:color="auto" w:fill="auto"/>
          </w:tcPr>
          <w:p w14:paraId="4E623C8A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7 492,9</w:t>
            </w:r>
          </w:p>
        </w:tc>
        <w:tc>
          <w:tcPr>
            <w:tcW w:w="896" w:type="dxa"/>
            <w:shd w:val="clear" w:color="auto" w:fill="auto"/>
          </w:tcPr>
          <w:p w14:paraId="29B9498F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D786D" w:rsidRPr="002C570D" w14:paraId="629B0140" w14:textId="77777777" w:rsidTr="004C523A">
        <w:trPr>
          <w:trHeight w:val="465"/>
        </w:trPr>
        <w:tc>
          <w:tcPr>
            <w:tcW w:w="3107" w:type="dxa"/>
            <w:shd w:val="clear" w:color="auto" w:fill="auto"/>
            <w:hideMark/>
          </w:tcPr>
          <w:p w14:paraId="1109B8C0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shd w:val="clear" w:color="auto" w:fill="auto"/>
            <w:hideMark/>
          </w:tcPr>
          <w:p w14:paraId="3D014649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1" w:type="dxa"/>
            <w:shd w:val="clear" w:color="auto" w:fill="auto"/>
            <w:hideMark/>
          </w:tcPr>
          <w:p w14:paraId="74F2429F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6" w:type="dxa"/>
            <w:shd w:val="clear" w:color="auto" w:fill="auto"/>
            <w:hideMark/>
          </w:tcPr>
          <w:p w14:paraId="0CF2C161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194 428,6</w:t>
            </w:r>
          </w:p>
        </w:tc>
        <w:tc>
          <w:tcPr>
            <w:tcW w:w="1750" w:type="dxa"/>
            <w:shd w:val="clear" w:color="auto" w:fill="auto"/>
            <w:hideMark/>
          </w:tcPr>
          <w:p w14:paraId="57F16434" w14:textId="77777777" w:rsidR="004D786D" w:rsidRPr="002C570D" w:rsidRDefault="004D786D" w:rsidP="00033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192 651,7</w:t>
            </w:r>
          </w:p>
        </w:tc>
        <w:tc>
          <w:tcPr>
            <w:tcW w:w="896" w:type="dxa"/>
            <w:shd w:val="clear" w:color="auto" w:fill="auto"/>
            <w:hideMark/>
          </w:tcPr>
          <w:p w14:paraId="629E010B" w14:textId="77777777" w:rsidR="004D786D" w:rsidRPr="002C570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,1</w:t>
            </w:r>
          </w:p>
        </w:tc>
      </w:tr>
    </w:tbl>
    <w:p w14:paraId="6F8BD08F" w14:textId="77777777" w:rsidR="004D786D" w:rsidRPr="002C570D" w:rsidRDefault="004D786D" w:rsidP="004D786D">
      <w:pPr>
        <w:shd w:val="clear" w:color="auto" w:fill="FFFFFF"/>
        <w:tabs>
          <w:tab w:val="left" w:pos="979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D786D" w:rsidRPr="002C570D" w14:paraId="0EFCFE67" w14:textId="77777777" w:rsidTr="004C523A">
        <w:trPr>
          <w:trHeight w:val="405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CCF5C2" w14:textId="77777777" w:rsidR="004D786D" w:rsidRPr="002C570D" w:rsidRDefault="004D786D" w:rsidP="004C523A">
            <w:pPr>
              <w:shd w:val="clear" w:color="auto" w:fill="FFFFFF"/>
              <w:tabs>
                <w:tab w:val="left" w:pos="97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МУНИЦИПАЛЬНЫХ ПРОГРАММ в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C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году </w:t>
            </w:r>
            <w:r w:rsidRPr="002C570D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МО "Токсовское городское поселение" Всеволожского района Ленинградской области</w:t>
            </w:r>
          </w:p>
        </w:tc>
      </w:tr>
    </w:tbl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276"/>
      </w:tblGrid>
      <w:tr w:rsidR="004D786D" w:rsidRPr="002F31DB" w14:paraId="30C4FD8B" w14:textId="77777777" w:rsidTr="004C523A">
        <w:trPr>
          <w:trHeight w:val="180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1AB8709D" w14:textId="77777777" w:rsidR="004D786D" w:rsidRPr="002F31DB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9E5513">
              <w:rPr>
                <w:rFonts w:ascii="Times New Roman" w:hAnsi="Times New Roman" w:cs="Times New Roman"/>
                <w:b/>
                <w:sz w:val="28"/>
                <w:szCs w:val="28"/>
              </w:rPr>
              <w:t>15 муниципальных программ</w:t>
            </w:r>
          </w:p>
        </w:tc>
      </w:tr>
      <w:tr w:rsidR="004D786D" w:rsidRPr="002F31DB" w14:paraId="1D676643" w14:textId="77777777" w:rsidTr="004C523A">
        <w:trPr>
          <w:trHeight w:val="1740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03F946B" w14:textId="77777777" w:rsidR="004D786D" w:rsidRPr="002F31DB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22D74F4" w14:textId="77777777" w:rsidR="004D786D" w:rsidRPr="002F31DB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ECBBA9" w14:textId="77777777" w:rsidR="004D786D" w:rsidRPr="002F31DB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запланированных средств в 2022 г., всего (тыс. руб.)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8E82886" w14:textId="77777777" w:rsidR="004D786D" w:rsidRPr="002F31DB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Израсходовано в 2022 г.</w:t>
            </w:r>
          </w:p>
        </w:tc>
      </w:tr>
      <w:tr w:rsidR="004D786D" w:rsidRPr="002F31DB" w14:paraId="05E5A371" w14:textId="77777777" w:rsidTr="004C523A">
        <w:trPr>
          <w:trHeight w:val="1020"/>
        </w:trPr>
        <w:tc>
          <w:tcPr>
            <w:tcW w:w="3544" w:type="dxa"/>
            <w:hideMark/>
          </w:tcPr>
          <w:p w14:paraId="22CADA0E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«Противодействие экстремизму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филактика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террориз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МО «Токсовское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кое поселение»</w:t>
            </w:r>
          </w:p>
        </w:tc>
        <w:tc>
          <w:tcPr>
            <w:tcW w:w="2835" w:type="dxa"/>
            <w:hideMark/>
          </w:tcPr>
          <w:p w14:paraId="5B1C0A06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при проведении культурно-массовых мероприятий</w:t>
            </w:r>
          </w:p>
        </w:tc>
        <w:tc>
          <w:tcPr>
            <w:tcW w:w="1701" w:type="dxa"/>
            <w:hideMark/>
          </w:tcPr>
          <w:p w14:paraId="5DB97832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1276" w:type="dxa"/>
            <w:noWrap/>
            <w:hideMark/>
          </w:tcPr>
          <w:p w14:paraId="2F450536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</w:tr>
      <w:tr w:rsidR="004D786D" w:rsidRPr="002F31DB" w14:paraId="5904B40E" w14:textId="77777777" w:rsidTr="004C523A">
        <w:trPr>
          <w:trHeight w:val="990"/>
        </w:trPr>
        <w:tc>
          <w:tcPr>
            <w:tcW w:w="3544" w:type="dxa"/>
            <w:hideMark/>
          </w:tcPr>
          <w:p w14:paraId="55BBC9B7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«Обеспечение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вичных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мер пожар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ной безопасности в границах МО «Ток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совское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поселение» </w:t>
            </w:r>
          </w:p>
        </w:tc>
        <w:tc>
          <w:tcPr>
            <w:tcW w:w="2835" w:type="dxa"/>
            <w:hideMark/>
          </w:tcPr>
          <w:p w14:paraId="20365D01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ТО систем пожарной сигнализации, поверка пожарных гидрантов</w:t>
            </w:r>
          </w:p>
        </w:tc>
        <w:tc>
          <w:tcPr>
            <w:tcW w:w="1701" w:type="dxa"/>
            <w:hideMark/>
          </w:tcPr>
          <w:p w14:paraId="609ABBF0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137,6</w:t>
            </w:r>
          </w:p>
        </w:tc>
        <w:tc>
          <w:tcPr>
            <w:tcW w:w="1276" w:type="dxa"/>
            <w:noWrap/>
            <w:hideMark/>
          </w:tcPr>
          <w:p w14:paraId="2B28D87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137,6</w:t>
            </w:r>
          </w:p>
        </w:tc>
      </w:tr>
      <w:tr w:rsidR="004D786D" w:rsidRPr="002F31DB" w14:paraId="12E32B49" w14:textId="77777777" w:rsidTr="004C523A">
        <w:trPr>
          <w:trHeight w:val="915"/>
        </w:trPr>
        <w:tc>
          <w:tcPr>
            <w:tcW w:w="3544" w:type="dxa"/>
            <w:hideMark/>
          </w:tcPr>
          <w:p w14:paraId="247C55BA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Обеспечение  безопасности</w:t>
            </w:r>
            <w:proofErr w:type="gram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 на территории МО «Токсовское городское поселение»</w:t>
            </w:r>
          </w:p>
        </w:tc>
        <w:tc>
          <w:tcPr>
            <w:tcW w:w="2835" w:type="dxa"/>
            <w:hideMark/>
          </w:tcPr>
          <w:p w14:paraId="50F195D7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Обслуживание системы видеонаблюдения, изготовление дорожных знаков, щитов в местах отдыха у воды</w:t>
            </w:r>
          </w:p>
        </w:tc>
        <w:tc>
          <w:tcPr>
            <w:tcW w:w="1701" w:type="dxa"/>
            <w:hideMark/>
          </w:tcPr>
          <w:p w14:paraId="5F0E27B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1 071,8</w:t>
            </w:r>
          </w:p>
        </w:tc>
        <w:tc>
          <w:tcPr>
            <w:tcW w:w="1276" w:type="dxa"/>
            <w:hideMark/>
          </w:tcPr>
          <w:p w14:paraId="3D1612FC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1 071,8</w:t>
            </w:r>
          </w:p>
        </w:tc>
      </w:tr>
      <w:tr w:rsidR="004D786D" w:rsidRPr="002F31DB" w14:paraId="47A3B6DE" w14:textId="77777777" w:rsidTr="004C523A">
        <w:trPr>
          <w:trHeight w:val="945"/>
        </w:trPr>
        <w:tc>
          <w:tcPr>
            <w:tcW w:w="3544" w:type="dxa"/>
            <w:hideMark/>
          </w:tcPr>
          <w:p w14:paraId="30004BEA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«Защита населения от чрезвычайных ситуаций и снижение рисков их возникновения на территории МО «Токсовское городское поселение»</w:t>
            </w:r>
          </w:p>
        </w:tc>
        <w:tc>
          <w:tcPr>
            <w:tcW w:w="2835" w:type="dxa"/>
            <w:hideMark/>
          </w:tcPr>
          <w:p w14:paraId="166D12EC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Оказание услуг по эксплуатационно-техническому обслуживанию средств оповещения</w:t>
            </w:r>
          </w:p>
        </w:tc>
        <w:tc>
          <w:tcPr>
            <w:tcW w:w="1701" w:type="dxa"/>
            <w:hideMark/>
          </w:tcPr>
          <w:p w14:paraId="717BA313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916,6</w:t>
            </w:r>
          </w:p>
        </w:tc>
        <w:tc>
          <w:tcPr>
            <w:tcW w:w="1276" w:type="dxa"/>
            <w:noWrap/>
            <w:hideMark/>
          </w:tcPr>
          <w:p w14:paraId="2F2C0AB6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916,6</w:t>
            </w:r>
          </w:p>
        </w:tc>
      </w:tr>
      <w:tr w:rsidR="004D786D" w:rsidRPr="002F31DB" w14:paraId="0F142C90" w14:textId="77777777" w:rsidTr="004C523A">
        <w:trPr>
          <w:trHeight w:val="698"/>
        </w:trPr>
        <w:tc>
          <w:tcPr>
            <w:tcW w:w="3544" w:type="dxa"/>
            <w:hideMark/>
          </w:tcPr>
          <w:p w14:paraId="6EAB38D0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"Управление муниципальным имуществом МО "Токсовское городское поселение" </w:t>
            </w:r>
          </w:p>
        </w:tc>
        <w:tc>
          <w:tcPr>
            <w:tcW w:w="2835" w:type="dxa"/>
            <w:hideMark/>
          </w:tcPr>
          <w:p w14:paraId="39AF7F6B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инвентаризации и оформлению </w:t>
            </w:r>
            <w:proofErr w:type="spellStart"/>
            <w:proofErr w:type="gram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тех.плана</w:t>
            </w:r>
            <w:proofErr w:type="spellEnd"/>
            <w:proofErr w:type="gram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, кадастр. работы, оказание услуг по актуализации схемы теплоснабжения, топографо-геодезические работы, постановка на кадастровый учет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зем.участков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3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работ по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снону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 аварийного жилья, оказание услуг по проверке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достов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. сметной докум. на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. нормативам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ценообраз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. и расчетным индексам, оплата семинара, работы по подготовке изменений в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ген.план</w:t>
            </w:r>
            <w:proofErr w:type="spellEnd"/>
          </w:p>
        </w:tc>
        <w:tc>
          <w:tcPr>
            <w:tcW w:w="1701" w:type="dxa"/>
            <w:hideMark/>
          </w:tcPr>
          <w:p w14:paraId="1CB80F7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5 693,0</w:t>
            </w:r>
          </w:p>
        </w:tc>
        <w:tc>
          <w:tcPr>
            <w:tcW w:w="1276" w:type="dxa"/>
            <w:noWrap/>
            <w:hideMark/>
          </w:tcPr>
          <w:p w14:paraId="5C3597FA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5 638,8</w:t>
            </w:r>
          </w:p>
        </w:tc>
      </w:tr>
      <w:tr w:rsidR="004D786D" w:rsidRPr="002F31DB" w14:paraId="1DC19F6B" w14:textId="77777777" w:rsidTr="004C523A">
        <w:trPr>
          <w:trHeight w:val="990"/>
        </w:trPr>
        <w:tc>
          <w:tcPr>
            <w:tcW w:w="3544" w:type="dxa"/>
            <w:hideMark/>
          </w:tcPr>
          <w:p w14:paraId="13FE428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«Ремонт дорожного покрытия улиц МО «Токсовское городское поселение» </w:t>
            </w:r>
          </w:p>
        </w:tc>
        <w:tc>
          <w:tcPr>
            <w:tcW w:w="2835" w:type="dxa"/>
            <w:hideMark/>
          </w:tcPr>
          <w:p w14:paraId="1C4A9041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Ремонт дорожного покрытия ул. Дорожников,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ул.Санаторная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, дорожного покрытия в районе РЖД станции, пешеходной дорожки в Парке 500-летия Токсово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. Токсово</w:t>
            </w:r>
          </w:p>
        </w:tc>
        <w:tc>
          <w:tcPr>
            <w:tcW w:w="1701" w:type="dxa"/>
            <w:hideMark/>
          </w:tcPr>
          <w:p w14:paraId="738CE055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4 782,7</w:t>
            </w:r>
          </w:p>
        </w:tc>
        <w:tc>
          <w:tcPr>
            <w:tcW w:w="1276" w:type="dxa"/>
            <w:noWrap/>
            <w:hideMark/>
          </w:tcPr>
          <w:p w14:paraId="7E870B18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4 782,7</w:t>
            </w:r>
          </w:p>
        </w:tc>
      </w:tr>
      <w:tr w:rsidR="004D786D" w:rsidRPr="002F31DB" w14:paraId="1221E481" w14:textId="77777777" w:rsidTr="004C523A">
        <w:trPr>
          <w:trHeight w:val="1005"/>
        </w:trPr>
        <w:tc>
          <w:tcPr>
            <w:tcW w:w="3544" w:type="dxa"/>
            <w:hideMark/>
          </w:tcPr>
          <w:p w14:paraId="280D7D8D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системы уличного освещения на территории </w:t>
            </w:r>
            <w:proofErr w:type="gram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МО  «</w:t>
            </w:r>
            <w:proofErr w:type="gram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Токсовское городское поселение»</w:t>
            </w:r>
          </w:p>
        </w:tc>
        <w:tc>
          <w:tcPr>
            <w:tcW w:w="2835" w:type="dxa"/>
            <w:hideMark/>
          </w:tcPr>
          <w:p w14:paraId="28964E1C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Ремонт кабельной линии, модернизация уличного освещения, техническое обслуживание уличного освещения</w:t>
            </w:r>
          </w:p>
        </w:tc>
        <w:tc>
          <w:tcPr>
            <w:tcW w:w="1701" w:type="dxa"/>
            <w:hideMark/>
          </w:tcPr>
          <w:p w14:paraId="293F5161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9 354,3</w:t>
            </w:r>
          </w:p>
        </w:tc>
        <w:tc>
          <w:tcPr>
            <w:tcW w:w="1276" w:type="dxa"/>
            <w:noWrap/>
            <w:hideMark/>
          </w:tcPr>
          <w:p w14:paraId="7D21BB78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8 695,8</w:t>
            </w:r>
          </w:p>
        </w:tc>
      </w:tr>
      <w:tr w:rsidR="004D786D" w:rsidRPr="002F31DB" w14:paraId="36EB0718" w14:textId="77777777" w:rsidTr="004C523A">
        <w:trPr>
          <w:trHeight w:val="1020"/>
        </w:trPr>
        <w:tc>
          <w:tcPr>
            <w:tcW w:w="3544" w:type="dxa"/>
            <w:hideMark/>
          </w:tcPr>
          <w:p w14:paraId="3947F0B8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системы теплоснабжения на территории муниципального образования «Токсовское городское поселение» </w:t>
            </w:r>
          </w:p>
        </w:tc>
        <w:tc>
          <w:tcPr>
            <w:tcW w:w="2835" w:type="dxa"/>
            <w:hideMark/>
          </w:tcPr>
          <w:p w14:paraId="17EAA41A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Замена котла в котельной № 31, дер.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Рапполово</w:t>
            </w:r>
            <w:proofErr w:type="spellEnd"/>
          </w:p>
        </w:tc>
        <w:tc>
          <w:tcPr>
            <w:tcW w:w="1701" w:type="dxa"/>
            <w:hideMark/>
          </w:tcPr>
          <w:p w14:paraId="1FA64A72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9 975,0</w:t>
            </w:r>
          </w:p>
        </w:tc>
        <w:tc>
          <w:tcPr>
            <w:tcW w:w="1276" w:type="dxa"/>
            <w:noWrap/>
            <w:hideMark/>
          </w:tcPr>
          <w:p w14:paraId="4982B87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9 970,0</w:t>
            </w:r>
          </w:p>
        </w:tc>
      </w:tr>
      <w:tr w:rsidR="004D786D" w:rsidRPr="002F31DB" w14:paraId="70D53E5B" w14:textId="77777777" w:rsidTr="004C523A">
        <w:trPr>
          <w:trHeight w:val="1200"/>
        </w:trPr>
        <w:tc>
          <w:tcPr>
            <w:tcW w:w="3544" w:type="dxa"/>
            <w:hideMark/>
          </w:tcPr>
          <w:p w14:paraId="717BEC19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МП «Устойчивое общественное развитие на территории административного центра МО «Токсовское городское поселение»</w:t>
            </w:r>
          </w:p>
        </w:tc>
        <w:tc>
          <w:tcPr>
            <w:tcW w:w="2835" w:type="dxa"/>
            <w:hideMark/>
          </w:tcPr>
          <w:p w14:paraId="3A1D66C1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ограждения (в виде сетки) хоккейной коробки на Привокзальной, д.24, площадка для выгула животных на ул. Привокзальной, д. 20, устройство детских площадок на Привокзальной 20-22, </w:t>
            </w:r>
            <w:r w:rsidRPr="002F3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Боровой в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. Токсово</w:t>
            </w:r>
          </w:p>
        </w:tc>
        <w:tc>
          <w:tcPr>
            <w:tcW w:w="1701" w:type="dxa"/>
            <w:hideMark/>
          </w:tcPr>
          <w:p w14:paraId="14FBD4B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6 166,4</w:t>
            </w:r>
          </w:p>
        </w:tc>
        <w:tc>
          <w:tcPr>
            <w:tcW w:w="1276" w:type="dxa"/>
            <w:noWrap/>
            <w:hideMark/>
          </w:tcPr>
          <w:p w14:paraId="1C1BC806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6 166,4</w:t>
            </w:r>
          </w:p>
        </w:tc>
      </w:tr>
      <w:tr w:rsidR="004D786D" w:rsidRPr="002F31DB" w14:paraId="4C363E0F" w14:textId="77777777" w:rsidTr="004C523A">
        <w:trPr>
          <w:trHeight w:val="1035"/>
        </w:trPr>
        <w:tc>
          <w:tcPr>
            <w:tcW w:w="3544" w:type="dxa"/>
            <w:hideMark/>
          </w:tcPr>
          <w:p w14:paraId="3FC62165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"Развитие части территорий МО "Токсовское городское поселение" Всеволожского муниципального района Ленинградской области</w:t>
            </w:r>
          </w:p>
        </w:tc>
        <w:tc>
          <w:tcPr>
            <w:tcW w:w="2835" w:type="dxa"/>
            <w:hideMark/>
          </w:tcPr>
          <w:p w14:paraId="2EFBEEBE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пешеходной дорожки от ул. Овражная до ручья в дер.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Рапполово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, организация спортивной площадки с ограждением и резиновым покрытием в дер.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Рапполово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ул. Овражная д.5</w:t>
            </w:r>
          </w:p>
        </w:tc>
        <w:tc>
          <w:tcPr>
            <w:tcW w:w="1701" w:type="dxa"/>
            <w:hideMark/>
          </w:tcPr>
          <w:p w14:paraId="1202BAB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1 648,2</w:t>
            </w:r>
          </w:p>
        </w:tc>
        <w:tc>
          <w:tcPr>
            <w:tcW w:w="1276" w:type="dxa"/>
            <w:noWrap/>
            <w:hideMark/>
          </w:tcPr>
          <w:p w14:paraId="0DC15067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1 648,1</w:t>
            </w:r>
          </w:p>
        </w:tc>
      </w:tr>
      <w:tr w:rsidR="004D786D" w:rsidRPr="002F31DB" w14:paraId="19143012" w14:textId="77777777" w:rsidTr="004C523A">
        <w:trPr>
          <w:trHeight w:val="870"/>
        </w:trPr>
        <w:tc>
          <w:tcPr>
            <w:tcW w:w="3544" w:type="dxa"/>
            <w:hideMark/>
          </w:tcPr>
          <w:p w14:paraId="57F79998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сферы культуры, спорта и молодежная политика МО «Токсовское городское поселение»</w:t>
            </w:r>
          </w:p>
        </w:tc>
        <w:tc>
          <w:tcPr>
            <w:tcW w:w="2835" w:type="dxa"/>
            <w:hideMark/>
          </w:tcPr>
          <w:p w14:paraId="50CC3562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Развитие свободы творчества, проведение культурно-массовых и спортивных мероприятий, создание условий для развития и самореализации талантов</w:t>
            </w:r>
          </w:p>
        </w:tc>
        <w:tc>
          <w:tcPr>
            <w:tcW w:w="1701" w:type="dxa"/>
            <w:hideMark/>
          </w:tcPr>
          <w:p w14:paraId="4528D049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26 286,6</w:t>
            </w:r>
          </w:p>
        </w:tc>
        <w:tc>
          <w:tcPr>
            <w:tcW w:w="1276" w:type="dxa"/>
            <w:noWrap/>
            <w:hideMark/>
          </w:tcPr>
          <w:p w14:paraId="49CB58A3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26 286,5</w:t>
            </w:r>
          </w:p>
        </w:tc>
      </w:tr>
      <w:tr w:rsidR="004D786D" w:rsidRPr="002F31DB" w14:paraId="4D0857AD" w14:textId="77777777" w:rsidTr="004C523A">
        <w:trPr>
          <w:trHeight w:val="615"/>
        </w:trPr>
        <w:tc>
          <w:tcPr>
            <w:tcW w:w="3544" w:type="dxa"/>
            <w:hideMark/>
          </w:tcPr>
          <w:p w14:paraId="3684E7A0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«Борьба с борщевиком Сосновского на территории </w:t>
            </w:r>
            <w:proofErr w:type="gram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МО  Токсовское</w:t>
            </w:r>
            <w:proofErr w:type="gram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835" w:type="dxa"/>
            <w:hideMark/>
          </w:tcPr>
          <w:p w14:paraId="23B6AABC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31,0 га площади засорения борщевиком Сосновского (д. </w:t>
            </w:r>
            <w:proofErr w:type="spellStart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Рапполово</w:t>
            </w:r>
            <w:proofErr w:type="spellEnd"/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, д. Кавголово)</w:t>
            </w:r>
          </w:p>
        </w:tc>
        <w:tc>
          <w:tcPr>
            <w:tcW w:w="1701" w:type="dxa"/>
            <w:hideMark/>
          </w:tcPr>
          <w:p w14:paraId="31C0BE52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452,7</w:t>
            </w:r>
          </w:p>
        </w:tc>
        <w:tc>
          <w:tcPr>
            <w:tcW w:w="1276" w:type="dxa"/>
            <w:noWrap/>
            <w:hideMark/>
          </w:tcPr>
          <w:p w14:paraId="4A52295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452,7</w:t>
            </w:r>
          </w:p>
        </w:tc>
      </w:tr>
      <w:tr w:rsidR="004D786D" w:rsidRPr="002F31DB" w14:paraId="2FFDE85A" w14:textId="77777777" w:rsidTr="004C523A">
        <w:trPr>
          <w:trHeight w:val="885"/>
        </w:trPr>
        <w:tc>
          <w:tcPr>
            <w:tcW w:w="3544" w:type="dxa"/>
            <w:hideMark/>
          </w:tcPr>
          <w:p w14:paraId="541871B8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и поддержка малого и среднего предпринимательства на территории МО «Токсовское городское поселение»</w:t>
            </w:r>
          </w:p>
        </w:tc>
        <w:tc>
          <w:tcPr>
            <w:tcW w:w="2835" w:type="dxa"/>
            <w:hideMark/>
          </w:tcPr>
          <w:p w14:paraId="48CF92EF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"УСПЕШНЫЙ ПРЕДПРИНИМАТЕЛЬ ТОКСОВО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2022"</w:t>
            </w:r>
          </w:p>
        </w:tc>
        <w:tc>
          <w:tcPr>
            <w:tcW w:w="1701" w:type="dxa"/>
            <w:hideMark/>
          </w:tcPr>
          <w:p w14:paraId="5E44B4A9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0CD3AF6F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4D786D" w:rsidRPr="002F31DB" w14:paraId="5853755A" w14:textId="77777777" w:rsidTr="004C523A">
        <w:trPr>
          <w:trHeight w:val="1200"/>
        </w:trPr>
        <w:tc>
          <w:tcPr>
            <w:tcW w:w="3544" w:type="dxa"/>
            <w:hideMark/>
          </w:tcPr>
          <w:p w14:paraId="3AC792EC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незаконного потребления наркотических и психотропных веществ, наркомании на территории </w:t>
            </w:r>
            <w:r w:rsidRPr="002F3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«Токсовское городское поселение»</w:t>
            </w:r>
          </w:p>
        </w:tc>
        <w:tc>
          <w:tcPr>
            <w:tcW w:w="2835" w:type="dxa"/>
            <w:hideMark/>
          </w:tcPr>
          <w:p w14:paraId="155C337D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Пропаганда и поддержка здорового образа жизни среди населения. Выпуск памяток для населения </w:t>
            </w:r>
          </w:p>
        </w:tc>
        <w:tc>
          <w:tcPr>
            <w:tcW w:w="1701" w:type="dxa"/>
            <w:hideMark/>
          </w:tcPr>
          <w:p w14:paraId="0D300E6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noWrap/>
            <w:hideMark/>
          </w:tcPr>
          <w:p w14:paraId="07A4CCDA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D786D" w:rsidRPr="002F31DB" w14:paraId="694647E1" w14:textId="77777777" w:rsidTr="004C523A">
        <w:trPr>
          <w:trHeight w:val="810"/>
        </w:trPr>
        <w:tc>
          <w:tcPr>
            <w:tcW w:w="3544" w:type="dxa"/>
            <w:hideMark/>
          </w:tcPr>
          <w:p w14:paraId="14C9D357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 xml:space="preserve">"Экологическое развитие муниципального образования «Токсовское городское поселение» </w:t>
            </w:r>
          </w:p>
        </w:tc>
        <w:tc>
          <w:tcPr>
            <w:tcW w:w="2835" w:type="dxa"/>
            <w:hideMark/>
          </w:tcPr>
          <w:p w14:paraId="1DBD7BB0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спектакля для жителей МО "Токсовское городское поселение", поддержка экологических акций</w:t>
            </w:r>
          </w:p>
        </w:tc>
        <w:tc>
          <w:tcPr>
            <w:tcW w:w="1701" w:type="dxa"/>
            <w:hideMark/>
          </w:tcPr>
          <w:p w14:paraId="093EC291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276" w:type="dxa"/>
            <w:noWrap/>
            <w:hideMark/>
          </w:tcPr>
          <w:p w14:paraId="47BAEDEC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</w:tr>
      <w:tr w:rsidR="004D786D" w:rsidRPr="002F31DB" w14:paraId="3F342FF3" w14:textId="77777777" w:rsidTr="004C523A">
        <w:trPr>
          <w:trHeight w:val="375"/>
        </w:trPr>
        <w:tc>
          <w:tcPr>
            <w:tcW w:w="3544" w:type="dxa"/>
            <w:noWrap/>
            <w:hideMark/>
          </w:tcPr>
          <w:p w14:paraId="48407813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noWrap/>
            <w:hideMark/>
          </w:tcPr>
          <w:p w14:paraId="6C4B5BF9" w14:textId="77777777" w:rsidR="004D786D" w:rsidRPr="009E5513" w:rsidRDefault="004D786D" w:rsidP="00033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noWrap/>
            <w:hideMark/>
          </w:tcPr>
          <w:p w14:paraId="22144EF4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66 671,2</w:t>
            </w:r>
          </w:p>
        </w:tc>
        <w:tc>
          <w:tcPr>
            <w:tcW w:w="1276" w:type="dxa"/>
            <w:noWrap/>
            <w:hideMark/>
          </w:tcPr>
          <w:p w14:paraId="0025A4E9" w14:textId="77777777" w:rsidR="004D786D" w:rsidRPr="002F31DB" w:rsidRDefault="004D786D" w:rsidP="000331F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65 953,3</w:t>
            </w:r>
          </w:p>
        </w:tc>
      </w:tr>
    </w:tbl>
    <w:p w14:paraId="502044AF" w14:textId="77777777" w:rsidR="004D786D" w:rsidRDefault="004D786D" w:rsidP="004D78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F7D9C6" w14:textId="77777777" w:rsidR="004D786D" w:rsidRDefault="004D786D" w:rsidP="004D7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236">
        <w:rPr>
          <w:rFonts w:ascii="Times New Roman" w:hAnsi="Times New Roman" w:cs="Times New Roman"/>
          <w:b/>
          <w:bCs/>
          <w:sz w:val="28"/>
          <w:szCs w:val="28"/>
        </w:rPr>
        <w:t>Кратко об основных направлениях деятельности администрации.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335"/>
        <w:gridCol w:w="7021"/>
      </w:tblGrid>
      <w:tr w:rsidR="004D786D" w14:paraId="6B35BDCF" w14:textId="77777777" w:rsidTr="004C523A">
        <w:tc>
          <w:tcPr>
            <w:tcW w:w="1985" w:type="dxa"/>
          </w:tcPr>
          <w:p w14:paraId="3F6A3F7F" w14:textId="77777777" w:rsidR="004D786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направления</w:t>
            </w:r>
          </w:p>
        </w:tc>
        <w:tc>
          <w:tcPr>
            <w:tcW w:w="7371" w:type="dxa"/>
          </w:tcPr>
          <w:p w14:paraId="6A12B850" w14:textId="77777777" w:rsidR="004D786D" w:rsidRDefault="004D786D" w:rsidP="0003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4D786D" w14:paraId="65FF71C3" w14:textId="77777777" w:rsidTr="004C523A">
        <w:tc>
          <w:tcPr>
            <w:tcW w:w="1985" w:type="dxa"/>
          </w:tcPr>
          <w:p w14:paraId="07BFABDC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0CB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371" w:type="dxa"/>
          </w:tcPr>
          <w:p w14:paraId="5F30BB8F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Источниками теплоснабжения зданий всех назначений МО «Т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оксовское городское поселение» </w:t>
            </w: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являются 6 котельных (установленной мощностью 35,4 Гкал/час), из них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3 котельных находятся в муниципальной собственности (угольные 2, мазутная 1).</w:t>
            </w:r>
          </w:p>
          <w:p w14:paraId="6B985655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Общая протяженность тепловых сетей в МО «Токсовское городское поселение» 32,464 км, в том числе 13,784 км тепловых сетей находятся на балансе МО «Токсовское городское поселение».</w:t>
            </w:r>
          </w:p>
          <w:p w14:paraId="4E34DE9C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2022 году, рамках программы «Развитие системы теплоснабжения на территории МО «Токсовское городское поселение», выполнены работы по замене котла в котельной   № 31 д. </w:t>
            </w:r>
            <w:proofErr w:type="spell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D4CD785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Жилищно-коммунальные услуги на территории Токсовского городского поселения оказывают предприятия: БМУ «ТСЗ», МП «ТЭКК», МП «Токсовская баня», МП «Токсовский ЖЭК», АО «</w:t>
            </w:r>
            <w:proofErr w:type="spellStart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Газпромтеплоэнерго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», АО «Газпром газораспределение»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D5097">
              <w:rPr>
                <w:rFonts w:ascii="Times New Roman" w:hAnsi="Times New Roman" w:cs="Times New Roman"/>
                <w:bCs/>
                <w:sz w:val="28"/>
                <w:szCs w:val="28"/>
              </w:rPr>
              <w:t>ГУП Водоканал Ленинградской области</w:t>
            </w: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другие организации.      </w:t>
            </w:r>
          </w:p>
          <w:p w14:paraId="67F4E2C7" w14:textId="77777777" w:rsidR="004D786D" w:rsidRPr="00CA5977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Одним из муниципальных предприятий, оказывающих жилищно-коммунальные услуги на территории Токсовского городского поселения, является МП «Токсовский жилищно-эксплуатационный комплекс».</w:t>
            </w:r>
          </w:p>
          <w:p w14:paraId="38ACE7DA" w14:textId="77777777" w:rsidR="004D786D" w:rsidRPr="00CA5977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перечень обязательных услуг, которые предоставляет МП «ЖЭК» входят содержание общего имущества дома, его своевременный ремонт, уборка территории.</w:t>
            </w:r>
          </w:p>
          <w:p w14:paraId="5C475DD3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фасадов, крыши.</w:t>
            </w:r>
          </w:p>
          <w:p w14:paraId="38E75A5E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снега и наледей с крыш.</w:t>
            </w:r>
          </w:p>
          <w:p w14:paraId="1E82A583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и подметание территорий, прилегающих к жилым домам.</w:t>
            </w:r>
          </w:p>
          <w:p w14:paraId="15145282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Замена и утепление окон в подъездах.</w:t>
            </w:r>
          </w:p>
          <w:p w14:paraId="47ADF661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Укрепление козырьков здания.</w:t>
            </w:r>
          </w:p>
          <w:p w14:paraId="77D1C712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дверных проемов помещений общего назначения, оконных проемов (включая замену стекол).</w:t>
            </w:r>
          </w:p>
          <w:p w14:paraId="45CEE397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Влажная санитарная уборка на лестничной площадке.</w:t>
            </w:r>
          </w:p>
          <w:p w14:paraId="2CFE00FB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Контроль, отключение и подключение отопления дома.</w:t>
            </w:r>
          </w:p>
          <w:p w14:paraId="277870F5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воздушных пробок.</w:t>
            </w:r>
          </w:p>
          <w:p w14:paraId="52921D53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Утепление трубопроводов.</w:t>
            </w:r>
          </w:p>
          <w:p w14:paraId="4A7BED71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Наружное электроснабжение (освещение дома, ремонт электропроводки в подъезде, замена плафонов на лестнице, служебных помещениях общего пользования).</w:t>
            </w:r>
          </w:p>
          <w:p w14:paraId="0F50DE4C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электрических щитов, светильников.</w:t>
            </w:r>
          </w:p>
          <w:p w14:paraId="2C6CBFB6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Прочистка засоров канализации внутри дома.</w:t>
            </w:r>
          </w:p>
          <w:p w14:paraId="63036223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течи батарей.</w:t>
            </w:r>
          </w:p>
          <w:p w14:paraId="13D8BB53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водопроводов (сварочные работы, замена труб).</w:t>
            </w:r>
          </w:p>
          <w:p w14:paraId="7C971420" w14:textId="77777777" w:rsidR="004D786D" w:rsidRPr="00CA5977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Откачка воды и обслуживание подвала.</w:t>
            </w:r>
          </w:p>
          <w:p w14:paraId="4AEBF993" w14:textId="77777777" w:rsidR="004D786D" w:rsidRDefault="004D786D" w:rsidP="000331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Отключение стояков.             </w:t>
            </w:r>
          </w:p>
          <w:p w14:paraId="59D2503F" w14:textId="77777777" w:rsidR="004D786D" w:rsidRPr="00CA5977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предприятие «Токсовская баня» является социально-значимым объектом, осуществляющим оздоровительную деятельность, в том числе предоставление банных, бытовых услуг, включая торговлю сопутствующими товарами (далее – услуги бани). Услуги бани в </w:t>
            </w:r>
            <w:proofErr w:type="spellStart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Токсово (здание торгово- бытового комплекса общей площадью 605 кв.м., из них помещения бани составляют 281 </w:t>
            </w:r>
            <w:proofErr w:type="spellStart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,) по адресу: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Токсово Привокзальная пл.д.1; и в д. </w:t>
            </w:r>
            <w:proofErr w:type="spellStart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(здание </w:t>
            </w:r>
            <w:proofErr w:type="spellStart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банно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прачечного комбината общей площадью 362,8 кв. м, переданного предприятию на праве хозяйственного ведения ) по адресу: д. </w:t>
            </w:r>
            <w:proofErr w:type="spellStart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, ул. Дубовая д. 2-А.</w:t>
            </w:r>
          </w:p>
          <w:p w14:paraId="745D648A" w14:textId="77777777" w:rsidR="004D786D" w:rsidRPr="00CA5977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Действующие тарифы на помывку для населения утверждены Решением Совета депутатов МО </w:t>
            </w: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«Токсовское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городское поселение» № 32 от 21.06.2022</w:t>
            </w:r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14:paraId="3DE6F24D" w14:textId="77777777" w:rsidR="004D786D" w:rsidRPr="00CA5977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CA5977">
              <w:rPr>
                <w:rFonts w:ascii="Times New Roman" w:hAnsi="Times New Roman" w:cs="Times New Roman"/>
                <w:bCs/>
                <w:sz w:val="28"/>
                <w:szCs w:val="28"/>
              </w:rPr>
              <w:t>. Токсово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FEA4AAA" w14:textId="77777777" w:rsidR="004D786D" w:rsidRPr="00E7471C" w:rsidRDefault="004D786D" w:rsidP="000331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71C">
              <w:rPr>
                <w:rFonts w:ascii="Times New Roman" w:hAnsi="Times New Roman" w:cs="Times New Roman"/>
                <w:bCs/>
                <w:sz w:val="28"/>
                <w:szCs w:val="28"/>
              </w:rPr>
              <w:t>Полный -305 руб.,</w:t>
            </w:r>
          </w:p>
          <w:p w14:paraId="3A3F3BAB" w14:textId="77777777" w:rsidR="004D786D" w:rsidRPr="00E7471C" w:rsidRDefault="004D786D" w:rsidP="000331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71C">
              <w:rPr>
                <w:rFonts w:ascii="Times New Roman" w:hAnsi="Times New Roman" w:cs="Times New Roman"/>
                <w:bCs/>
                <w:sz w:val="28"/>
                <w:szCs w:val="28"/>
              </w:rPr>
              <w:t>Льготный (дети с 5 до 14 лет, инвалиды 1-й, 2-й группы, пенсионеры) - 160 руб.,</w:t>
            </w:r>
          </w:p>
          <w:p w14:paraId="26E0D5C8" w14:textId="77777777" w:rsidR="004D786D" w:rsidRPr="00E7471C" w:rsidRDefault="004D786D" w:rsidP="000331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71C">
              <w:rPr>
                <w:rFonts w:ascii="Times New Roman" w:hAnsi="Times New Roman" w:cs="Times New Roman"/>
                <w:bCs/>
                <w:sz w:val="28"/>
                <w:szCs w:val="28"/>
              </w:rPr>
              <w:t>Дети до 5 лет обслуживаются бесплатно,</w:t>
            </w:r>
          </w:p>
          <w:p w14:paraId="1A761826" w14:textId="77777777" w:rsidR="004D786D" w:rsidRPr="00E7471C" w:rsidRDefault="004D786D" w:rsidP="000331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71C">
              <w:rPr>
                <w:rFonts w:ascii="Times New Roman" w:hAnsi="Times New Roman" w:cs="Times New Roman"/>
                <w:bCs/>
                <w:sz w:val="28"/>
                <w:szCs w:val="28"/>
              </w:rPr>
              <w:t>Военнослужащие - 200 руб.</w:t>
            </w:r>
          </w:p>
          <w:p w14:paraId="3F893003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д.Рапполово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D03C480" w14:textId="77777777" w:rsidR="004D786D" w:rsidRPr="00E7471C" w:rsidRDefault="004D786D" w:rsidP="000331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71C">
              <w:rPr>
                <w:rFonts w:ascii="Times New Roman" w:hAnsi="Times New Roman" w:cs="Times New Roman"/>
                <w:bCs/>
                <w:sz w:val="28"/>
                <w:szCs w:val="28"/>
              </w:rPr>
              <w:t>Полный -210 руб.,</w:t>
            </w:r>
          </w:p>
          <w:p w14:paraId="64961B12" w14:textId="77777777" w:rsidR="004D786D" w:rsidRPr="00E7471C" w:rsidRDefault="004D786D" w:rsidP="000331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71C">
              <w:rPr>
                <w:rFonts w:ascii="Times New Roman" w:hAnsi="Times New Roman" w:cs="Times New Roman"/>
                <w:bCs/>
                <w:sz w:val="28"/>
                <w:szCs w:val="28"/>
              </w:rPr>
              <w:t>Льготный (дети с 5 до 14 лет, инвалиды 1-й, 2-й группы, пенсионеры) -120 руб.,</w:t>
            </w:r>
          </w:p>
          <w:p w14:paraId="6D9960B2" w14:textId="77777777" w:rsidR="004D786D" w:rsidRPr="00E7471C" w:rsidRDefault="004D786D" w:rsidP="000331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71C">
              <w:rPr>
                <w:rFonts w:ascii="Times New Roman" w:hAnsi="Times New Roman" w:cs="Times New Roman"/>
                <w:bCs/>
                <w:sz w:val="28"/>
                <w:szCs w:val="28"/>
              </w:rPr>
              <w:t>Дети до 5 лет обслуживаются бесплатно.</w:t>
            </w:r>
          </w:p>
          <w:p w14:paraId="301F80BB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Одним из немаловажных предприятий является БМУ «Токсовская служба заказчика», которая ежедневно осуществляет работу по благоустройству территорий МО «Токсовское городское поселение».</w:t>
            </w:r>
          </w:p>
          <w:p w14:paraId="439A4759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3BD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задачей БМУ ТСЗ является выполнение муниципального задания, организация услуг населения в сфере благоустройства и озеленения, содержание и уборка внутри поселковых дорог.</w:t>
            </w:r>
          </w:p>
          <w:p w14:paraId="10AFEAC4" w14:textId="77777777" w:rsidR="004D786D" w:rsidRPr="00573BD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3BD9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муниципальным заданием на 2022 год БМУ «Токсовская служба заказчика» выполнила следующие виды работ:</w:t>
            </w:r>
          </w:p>
          <w:p w14:paraId="47CE14FA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Ежедневная ручная уборка территории поселения площадью 23 964,2 м2: заявки населения, служебные записки, поручения Главы администрации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807A85E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и техническое обслуживание спортивных, детских игровых площадок в количестве 22 шт.</w:t>
            </w:r>
          </w:p>
          <w:p w14:paraId="68D2E70D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Выпиловка ветровальных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варийно-опасных деревьев 93 шт.</w:t>
            </w:r>
          </w:p>
          <w:p w14:paraId="7DF6D3CE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  свалок объемом 500 м3.</w:t>
            </w:r>
          </w:p>
          <w:p w14:paraId="0128903C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травы на территории МО Токсовское городское поселение в количестве 7 раз.</w:t>
            </w:r>
          </w:p>
          <w:p w14:paraId="0C31EDCB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</w:t>
            </w: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внутрипоселковых</w:t>
            </w:r>
            <w:proofErr w:type="spellEnd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дорог – 61 099 м2.</w:t>
            </w:r>
          </w:p>
          <w:p w14:paraId="727C4DBA" w14:textId="77777777" w:rsidR="004D786D" w:rsidRPr="00743FC3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с подсыпкой ЩПС и грейдирование дорожного покрытия</w:t>
            </w:r>
            <w:r w:rsidRPr="006811A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5BEBAC4" w14:textId="77777777" w:rsidR="004D786D" w:rsidRPr="00743FC3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-полив и подметание территории</w:t>
            </w:r>
            <w:r w:rsidRPr="006811A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0FB983" w14:textId="77777777" w:rsidR="004D786D" w:rsidRPr="006811A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-расчистка дренажных канав с укладкой водоотводящих труб</w:t>
            </w:r>
            <w:r w:rsidRPr="006811A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34C94ED" w14:textId="77777777" w:rsidR="004D786D" w:rsidRPr="006811A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-установка искусственных неровностей на внутриквартальных дорогах</w:t>
            </w:r>
            <w:r w:rsidRPr="006811A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BFA4D18" w14:textId="77777777" w:rsidR="004D786D" w:rsidRPr="00743FC3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-зимняя уборка: подметание и сдвигание снега на дорогах после снегопада автотракторной техникой в количестве 5 </w:t>
            </w: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ед</w:t>
            </w:r>
            <w:proofErr w:type="spellEnd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, зачистка территории с вывозом снега, подсыпка песчано-солевой смесью.</w:t>
            </w:r>
          </w:p>
          <w:p w14:paraId="2C6C7B72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Подрезка кустарников.</w:t>
            </w:r>
          </w:p>
          <w:p w14:paraId="58C88334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Ремонт, покраска скамеек </w:t>
            </w: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п.г</w:t>
            </w:r>
            <w:proofErr w:type="spellEnd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Токсово и д. </w:t>
            </w: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F5E43F9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Обслуживание, текущий ремонт </w:t>
            </w: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и уборка контейнерных площадок в количестве 35 штук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E627860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Демонтаж несанкционированной рекламной продукции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2B101AC" w14:textId="77777777" w:rsidR="004D786D" w:rsidRPr="00743FC3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Выпиловка и </w:t>
            </w: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кронирование</w:t>
            </w:r>
            <w:proofErr w:type="spellEnd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ветровальных деревь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ев на территории детских садов </w:t>
            </w: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 </w:t>
            </w: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6811A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№61 </w:t>
            </w:r>
            <w:proofErr w:type="spellStart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Лехтуси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B99F4A1" w14:textId="77777777" w:rsidR="004D786D" w:rsidRDefault="004D786D" w:rsidP="000331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Снос и вывоз несанкционированных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построек в д.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>Лесной</w:t>
            </w:r>
            <w:proofErr w:type="spellEnd"/>
            <w:r w:rsidRPr="00743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5C4AB9D3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областным законом от 29 декабря 2015 года № 153-оз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«Об отдельных вопросах местного значения сельских поселений Ленинградской области», согласно Распоряжению Губернатора Ленинградской области от 11 ноября 2020 года № 847-р «О принятии в государственную собственность Ленинградской области муниципального имущества казны муниципального образования «Токсовское городское поселение» Всеволожского муниципального района Ленинградской области» имущество передано в хозяйственное ведение Государственного унитарного предприятия «Во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доканал Ленинградской области».</w:t>
            </w:r>
          </w:p>
          <w:p w14:paraId="39C7BEE0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С 01.10.2022 г. организацией, эксплуатирующей сети и сооружения водопроводно-канализационного хозяйства, а также ресурсоснабжающей организацией, является ГУП «</w:t>
            </w:r>
            <w:proofErr w:type="spell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Леноблводоканал</w:t>
            </w:r>
            <w:proofErr w:type="spell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3EF26E71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протяженность сетей водоснабжения в МО «Токсовское городское поселение» составляет 34,21 км сетей. </w:t>
            </w:r>
          </w:p>
          <w:p w14:paraId="7583C16F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водозаборов - 1 шт.</w:t>
            </w:r>
          </w:p>
          <w:p w14:paraId="5AA0BE1A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Насосные станции водопровода – 4 шт.</w:t>
            </w:r>
          </w:p>
          <w:p w14:paraId="63A9D22C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Очистные сооружения водопровода – 1 шт., пропускная способность 2,20 </w:t>
            </w:r>
            <w:proofErr w:type="gram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тыс.м</w:t>
            </w:r>
            <w:proofErr w:type="gram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14:paraId="04F0BCF4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Общая протяженность сетей водоотведения в МО «Токсовское городское поселение» – 18,81 км.</w:t>
            </w:r>
          </w:p>
          <w:p w14:paraId="228D7D63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очистных сооружений канализации - 2 шт., пропускная способность 2,30 </w:t>
            </w:r>
            <w:proofErr w:type="gram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тыс.м</w:t>
            </w:r>
            <w:proofErr w:type="gram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14:paraId="291000E7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F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2022 году в рамках программы «Модернизации системы уличного освещения на территории МО «Токсовское городское </w:t>
            </w:r>
            <w:proofErr w:type="gramStart"/>
            <w:r w:rsidRPr="00470FD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поселение»  выполнены</w:t>
            </w:r>
            <w:proofErr w:type="gramEnd"/>
            <w:r w:rsidRPr="00470F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работы на сетях уличного освещения ул. Некрасова, Черничная, Боровая, Зеленая, Сосновая, Новая, Озерная</w:t>
            </w:r>
            <w:r w:rsidRPr="000537B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470F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 Гагарина, Кривая, Короленко.</w:t>
            </w:r>
          </w:p>
        </w:tc>
      </w:tr>
      <w:tr w:rsidR="004D786D" w14:paraId="0D638243" w14:textId="77777777" w:rsidTr="004C523A">
        <w:tc>
          <w:tcPr>
            <w:tcW w:w="1985" w:type="dxa"/>
          </w:tcPr>
          <w:p w14:paraId="13BC297F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371" w:type="dxa"/>
          </w:tcPr>
          <w:p w14:paraId="3490B6F1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</w:t>
            </w:r>
            <w:r w:rsidRPr="002F0126">
              <w:rPr>
                <w:rFonts w:ascii="Times New Roman" w:hAnsi="Times New Roman" w:cs="Times New Roman"/>
                <w:bCs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F01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Ленинградской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 от 28.12.2018 № 147-оз «</w:t>
            </w:r>
            <w:r w:rsidRPr="002F0126">
              <w:rPr>
                <w:rFonts w:ascii="Times New Roman" w:hAnsi="Times New Roman" w:cs="Times New Roman"/>
                <w:bCs/>
                <w:sz w:val="28"/>
                <w:szCs w:val="28"/>
              </w:rPr>
      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й Ленинградской области» </w:t>
            </w: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программы «Развитие части территории на территории МО «Токсовское городское поселение» выполнено обустройство пешеходной дорожки от ул. Овражная до ручья в д.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А также организована спортивная площадка с ограждением и резиновым покрытием в д.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, ул. Овражная, д. 5.</w:t>
            </w:r>
          </w:p>
          <w:p w14:paraId="2EC7122B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</w:t>
            </w:r>
            <w:r w:rsidRPr="00D82807">
              <w:rPr>
                <w:rFonts w:ascii="Times New Roman" w:hAnsi="Times New Roman" w:cs="Times New Roman"/>
                <w:bCs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D828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Ленинградско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й области от 15.01.2018 № 3-оз «</w:t>
            </w:r>
            <w:r w:rsidRPr="00D82807">
              <w:rPr>
                <w:rFonts w:ascii="Times New Roman" w:hAnsi="Times New Roman" w:cs="Times New Roman"/>
                <w:bCs/>
                <w:sz w:val="28"/>
                <w:szCs w:val="28"/>
              </w:rPr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разований Ленинградской области» </w:t>
            </w: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«Устойчивое общественное развитие на территории административного центра МО «Токсовское городское поселение» выполнены работы по устройству ограждения (в виде сетки) хоккейной коробки на ул. Привокзальная, д. 24.</w:t>
            </w:r>
          </w:p>
          <w:p w14:paraId="2610D490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Также в рамках вышеуказанного закона, п</w:t>
            </w: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о просьбе жителей организована площадка для выгула животных 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Привокзальная, д. 20. Выполнено устройство детских площадок на ул. Боровой и ул. Привокзальная, д. 20-22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. Токсово.</w:t>
            </w:r>
          </w:p>
          <w:p w14:paraId="6EB76317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2022 году в рамках программы «Борьба с борщевиком Сосновского на территории МО «Токсовское городское поселение» выполняются работы по обработке 31,0 га площади засорения борщевиком Сосновского (д.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д. Кавголово, п. Новое Токсово,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. Токсово).</w:t>
            </w:r>
          </w:p>
          <w:p w14:paraId="0C614DD6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весенний период выполнена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акарицидная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обработка участков территории поселения от клеща.</w:t>
            </w:r>
          </w:p>
          <w:p w14:paraId="0BF3D48D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 2019 года вывозом ТКО занимается АО «Управляющая компания по обращению с отходами в Ленинградской области». </w:t>
            </w:r>
          </w:p>
          <w:p w14:paraId="242DD57A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состоянию на 01.01.2023 г. на территории Токсовского городского поселения организовано 40 контейнерных площадок по сбору ТКО. В дальнейшем </w:t>
            </w:r>
            <w:proofErr w:type="gram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планируется  организация</w:t>
            </w:r>
            <w:proofErr w:type="gram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дополнительных мест для размещения контейнерных площадок.</w:t>
            </w:r>
          </w:p>
        </w:tc>
      </w:tr>
      <w:tr w:rsidR="004D786D" w14:paraId="60702565" w14:textId="77777777" w:rsidTr="004C523A">
        <w:tc>
          <w:tcPr>
            <w:tcW w:w="1985" w:type="dxa"/>
          </w:tcPr>
          <w:p w14:paraId="3D890F1E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371" w:type="dxa"/>
          </w:tcPr>
          <w:p w14:paraId="4E15D660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МО «Токсовское городское поселение» находятся 61,099 км дорог общего пользования местного значения (23,1 км – с усовершенствованным покрытием). </w:t>
            </w:r>
          </w:p>
          <w:p w14:paraId="36CE10F8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дорог общего пользования местного значения – 122 шт.</w:t>
            </w:r>
          </w:p>
          <w:p w14:paraId="1A6DC9BF" w14:textId="77777777" w:rsidR="004D786D" w:rsidRPr="00AE05E9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12,4 км дорог общего пользования регионального значения: «Санкт-Петербург – Матокса»; «Проезд к станции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Ламбери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»; ул. Привокзальная (от ул. Ленинградское шоссе до Привокзальной площади) и ул. Железнодорожная (от Привокзальной площади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ул. Дорожников).  Находятся на обслуживании ГП «Пригородное ДРСУ № 1». </w:t>
            </w:r>
          </w:p>
          <w:p w14:paraId="00E15B17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В 2022 году выполнены работы по ремонту участков дорожного покрытия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Санаторная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Токсово; асфальтирование проезда от д. 20 по ул. Привокзальная                     до ул. Дорожников </w:t>
            </w:r>
            <w:proofErr w:type="spellStart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AE05E9">
              <w:rPr>
                <w:rFonts w:ascii="Times New Roman" w:hAnsi="Times New Roman" w:cs="Times New Roman"/>
                <w:bCs/>
                <w:sz w:val="28"/>
                <w:szCs w:val="28"/>
              </w:rPr>
              <w:t>. Токсово с устройством пешеходной дорожки.</w:t>
            </w:r>
          </w:p>
        </w:tc>
      </w:tr>
      <w:tr w:rsidR="004D786D" w14:paraId="5BCC58AF" w14:textId="77777777" w:rsidTr="004C523A">
        <w:tc>
          <w:tcPr>
            <w:tcW w:w="1985" w:type="dxa"/>
          </w:tcPr>
          <w:p w14:paraId="49577BB1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Газификация</w:t>
            </w:r>
          </w:p>
        </w:tc>
        <w:tc>
          <w:tcPr>
            <w:tcW w:w="7371" w:type="dxa"/>
          </w:tcPr>
          <w:p w14:paraId="3C311F1A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 МО «Токсовское городское поселение» находится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16 муниципальных газопроводов, протяженностью 57,814 км.</w:t>
            </w:r>
          </w:p>
          <w:p w14:paraId="4382EE34" w14:textId="77777777" w:rsidR="004D786D" w:rsidRPr="00A775F4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объекту: «Распределительный газопровод высокого давления от ул. Советов (ВИФК) до ул. Парковая по адресу: Ленинградская область, Всеволожский район, </w:t>
            </w:r>
            <w:proofErr w:type="spell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. Токсово, п. Новое Токсово» врезка и пуск газа не может быть выполнена в связи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с препятствием в проведении работ АО «Газпром газораспределение Ленинградская область» СНТ «Защита» (председатель Атаманчук С.А.). Администрация готовит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пакет документов для разрешения</w:t>
            </w: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спора в судебном порядке.</w:t>
            </w:r>
          </w:p>
          <w:p w14:paraId="10F91EDB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В 2022 года продолжена работа по подключению домовладений к сетям газораспределен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ия по программе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догазификации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4021627E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268 домовладений </w:t>
            </w:r>
            <w:proofErr w:type="spell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. Токсово, п. Новое Токсово, д. Кавголово включены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АО «Газпром газораспределение Ленинградская область» в </w:t>
            </w:r>
            <w:proofErr w:type="spell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пообъектный</w:t>
            </w:r>
            <w:proofErr w:type="spell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план-график </w:t>
            </w:r>
            <w:proofErr w:type="spell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догазификации</w:t>
            </w:r>
            <w:proofErr w:type="spell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проекта социальной </w:t>
            </w:r>
            <w:proofErr w:type="spellStart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догазификации</w:t>
            </w:r>
            <w:proofErr w:type="spellEnd"/>
            <w:r w:rsidRPr="00A775F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D786D" w14:paraId="20F6A041" w14:textId="77777777" w:rsidTr="004C523A">
        <w:tc>
          <w:tcPr>
            <w:tcW w:w="1985" w:type="dxa"/>
          </w:tcPr>
          <w:p w14:paraId="49731468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Безопасность</w:t>
            </w:r>
          </w:p>
        </w:tc>
        <w:tc>
          <w:tcPr>
            <w:tcW w:w="7371" w:type="dxa"/>
          </w:tcPr>
          <w:p w14:paraId="5EE2A3A9" w14:textId="77777777" w:rsidR="004D786D" w:rsidRPr="00D414A4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исполнения муниципальной программы «Обеспечение безопасности на территории МО «Токсовское городское поселение», в целях повышения общественной безопасности, а также сокращения количества преступлений и правонарушений, совершенных на улицах и в общественных местах, в течение 2022 года производилось техническое обслуживание системы уличного видеонаблюдения на территории МО «Токсовское городское поселение».                     </w:t>
            </w:r>
          </w:p>
          <w:p w14:paraId="37AD67FB" w14:textId="77777777" w:rsidR="004D786D" w:rsidRPr="00D414A4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>В целях обеспечения безопасности людей на водных объектах:</w:t>
            </w:r>
          </w:p>
          <w:p w14:paraId="127ADD01" w14:textId="77777777" w:rsidR="004D786D" w:rsidRPr="00D414A4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>- в зимний период в местах возможного выхода людей и выезда транспортных средств на ледовое покрытие были выставлены информационные знаки о запрете выхода людей и выезда автотранспорта на ледовое покрытие;</w:t>
            </w:r>
          </w:p>
          <w:p w14:paraId="0E7D3A85" w14:textId="77777777" w:rsidR="004D786D" w:rsidRPr="00D414A4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>- в летний период в местах возможного неорганизованного массового отдыха на водных объектах общего пользования, расположенных на территории МО «Токсовское городское поселение», были установлены предупредительные щиты о запрете купания.</w:t>
            </w:r>
          </w:p>
          <w:p w14:paraId="753ABAE8" w14:textId="77777777" w:rsidR="004D786D" w:rsidRPr="00D414A4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исполнения муниципальной программы «Защита населения от чрезвычайных ситуаций и снижение рисков их возникновения на территории МО «Токсовское городское поселение», в целях поддержания в постоянной готовности местной системы оповещения населения о чрезвычайных ситуациях в течение 2022 года производилось эксплуатационно-техническое обслуживание местной системы оповещения населения о чрезвычайных ситуациях. </w:t>
            </w:r>
          </w:p>
          <w:p w14:paraId="69215821" w14:textId="77777777" w:rsidR="004D786D" w:rsidRPr="00D414A4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>В рамках исполнения муниципальной программы «Обеспечение первичных мер пожарной безопасности в границах МО «Токсовское городское поселение», были выполнены работы по очистке от растительности, от ила и водорослей, дноуглублению 2 пожарных водоемов – ул. Широкая, ул. Спортивная, изготовлены и установлены знаки пожарной безопасности. Работы по приведению пожарных водоемов в надлежащее состояние продолжатся и в 2023 году. Проведена весенняя/осенняя проверка работоспособности и водоотдачи пожарных гидрантов, расположенных на территории МО «Токсовское городское поселение».</w:t>
            </w:r>
          </w:p>
          <w:p w14:paraId="3F3EE1F3" w14:textId="77777777" w:rsidR="004D786D" w:rsidRPr="00D414A4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исполнения муниципальной программы «Противодействие экстремизму и профилактика терроризма на территории МО «Токсовское городское поселение», в целях обеспечения общественной безопасности и антитеррористической защищенности при проведении массовых мероприятий на договорной основе привлекаются сотрудники лицензированного охранного предприятия. В среднем задействовано 2-3 экипажа ЧОП.</w:t>
            </w:r>
          </w:p>
          <w:p w14:paraId="6A6EF9B2" w14:textId="77777777" w:rsidR="004D786D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>Администрацией МО «Токсовское городское поселение» мероприятия по пропаганде знаний в области гражданс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обороны и защиты населения </w:t>
            </w:r>
            <w:r w:rsidRPr="00D414A4">
              <w:rPr>
                <w:rFonts w:ascii="Times New Roman" w:hAnsi="Times New Roman" w:cs="Times New Roman"/>
                <w:sz w:val="28"/>
                <w:szCs w:val="28"/>
              </w:rPr>
              <w:t>и территорий от чрезвычайных ситуаций, обеспечения пожарной безопасности, антитеррористической безопасности, безопасности на водных объектах, а также профилактики правонарушений и незаконного потребления наркотических веществ проводятся на регулярной основе. Для пропаганды знаний используются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 (информационные доски на подъездах многоквартирных жилых домов), выпускаются для распространения среди населения печатные информационные материалы (памятки, брошюры).</w:t>
            </w:r>
          </w:p>
          <w:p w14:paraId="3E6E1A60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 г. с участием администрации МО «Токсовское городское поселение» (истец, ответчик, третье лицо) проведено 501 судебное заседание.</w:t>
            </w:r>
          </w:p>
        </w:tc>
      </w:tr>
      <w:tr w:rsidR="004D786D" w14:paraId="36B21357" w14:textId="77777777" w:rsidTr="004C523A">
        <w:tc>
          <w:tcPr>
            <w:tcW w:w="1985" w:type="dxa"/>
          </w:tcPr>
          <w:p w14:paraId="306EAD1D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Архитектура, муниципальное имущество и земельные отношения</w:t>
            </w:r>
          </w:p>
        </w:tc>
        <w:tc>
          <w:tcPr>
            <w:tcW w:w="7371" w:type="dxa"/>
          </w:tcPr>
          <w:p w14:paraId="20F400A9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 xml:space="preserve">Большое внимание администрацией поселения уделяется эффективному использованию муниципального имущества и земельных ресурсов. </w:t>
            </w:r>
          </w:p>
          <w:p w14:paraId="4BCA260A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Отделом земельно-имущественных отношений проводятся работы по формированию пакетов документов в целях оформления земельных участков, регистрации права собственности на земельные участки, заключения договоров аренды. Проводится регулярная работа по упорядочиванию и получению гражданами и юридическими лицами кадастровых планов, с последующим получением договоров аренды и договоров купли-продажи земельных участков.</w:t>
            </w:r>
          </w:p>
          <w:p w14:paraId="252234E3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полномочиями администрации поселения, в области архитектуры и градостроительства в 2022г., выполнены работы в следующем объеме:</w:t>
            </w:r>
          </w:p>
          <w:p w14:paraId="2C53A77B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Рассмотрены и даны ответы на 792 обращений физических и юридических лиц. Подготовлено 280 отчетов по запросу организаций и профильных комитетов.</w:t>
            </w:r>
          </w:p>
          <w:p w14:paraId="204CEA4F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Рассмотрены и выданы 82 ответ на обращения граждан по уведомлениям о планируемом строительстве, окончании строительства, сноса строений, изменение параметров.</w:t>
            </w:r>
          </w:p>
          <w:p w14:paraId="41C59D42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Рассмотрены и выданы 15 ответов на обращения граждан по подготовке градостроительных планов земельных участков.</w:t>
            </w:r>
          </w:p>
          <w:p w14:paraId="552ECE88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Рассмотрены и выданы 26 ответов на обращения граждан о размещении линейных объектов на территории муниципального образования.</w:t>
            </w:r>
          </w:p>
          <w:p w14:paraId="7FB62446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На земельной комиссии было рассмотрено 511 обращений физических и юридических лиц.</w:t>
            </w:r>
          </w:p>
          <w:p w14:paraId="099A8EB7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Проведено 13 аукционов по продаже земельных участков, аренде земельных участков.</w:t>
            </w:r>
          </w:p>
          <w:p w14:paraId="0961AA92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Заключено 14 договоров аренды земельных участков, 62 договоров купли-продажи земельных участков, 100 соглашения о перераспределении земельных участков, 40 соглашений о расторжении договора аренды.</w:t>
            </w:r>
          </w:p>
          <w:p w14:paraId="02D95D56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Предоставлено 5 земельных участков многодетным семьям.</w:t>
            </w:r>
          </w:p>
          <w:p w14:paraId="67DE6BDB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Направлено 176 уведомлений по арендной плате арендаторам земельных участков.</w:t>
            </w:r>
          </w:p>
          <w:p w14:paraId="5ADC9291" w14:textId="77777777" w:rsidR="004D786D" w:rsidRPr="009B445C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Присвоено 132 адресов земельным участкам и строениям.</w:t>
            </w:r>
          </w:p>
          <w:p w14:paraId="5AEFA5A2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5C">
              <w:rPr>
                <w:rFonts w:ascii="Times New Roman" w:hAnsi="Times New Roman" w:cs="Times New Roman"/>
                <w:sz w:val="28"/>
                <w:szCs w:val="28"/>
              </w:rPr>
              <w:t>Проведено 37 выездных обследований земельных участков с оформлением актов проверок. По итогам обследований были направлены письма с рекомендацией по вопросу устранения выявленных нарушений.</w:t>
            </w:r>
          </w:p>
        </w:tc>
      </w:tr>
      <w:tr w:rsidR="004D786D" w14:paraId="754C11CF" w14:textId="77777777" w:rsidTr="004C523A">
        <w:tc>
          <w:tcPr>
            <w:tcW w:w="1985" w:type="dxa"/>
            <w:shd w:val="clear" w:color="auto" w:fill="auto"/>
          </w:tcPr>
          <w:p w14:paraId="689CC220" w14:textId="77777777" w:rsidR="004D786D" w:rsidRPr="007F10CB" w:rsidRDefault="004D786D" w:rsidP="000331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Социальная поддержка граждан</w:t>
            </w:r>
          </w:p>
        </w:tc>
        <w:tc>
          <w:tcPr>
            <w:tcW w:w="7371" w:type="dxa"/>
            <w:shd w:val="clear" w:color="auto" w:fill="auto"/>
          </w:tcPr>
          <w:p w14:paraId="60D03770" w14:textId="77777777" w:rsidR="004D786D" w:rsidRDefault="004D786D" w:rsidP="000331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отделе ЖКХ и строительства администрации МО «Токсовское городское поселение» на учете в приобретении жилого помещения состоит 66 семей, которые в порядке очередь обязательно приобретут жилье по положенным им квадратным метрам.</w:t>
            </w:r>
          </w:p>
          <w:p w14:paraId="2EEBC085" w14:textId="77777777" w:rsidR="004D786D" w:rsidRDefault="004D786D" w:rsidP="000331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2021 года проводились работы по выбору наиболее комфортного по месту расположения здания для работы </w:t>
            </w:r>
            <w:r w:rsidRPr="00243B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полноценного отделения ПАО «Сбербанк» на территории </w:t>
            </w:r>
            <w:proofErr w:type="spellStart"/>
            <w:r w:rsidRPr="00243B5E">
              <w:rPr>
                <w:rFonts w:ascii="Times New Roman" w:hAnsi="Times New Roman" w:cs="Times New Roman"/>
                <w:bCs/>
                <w:sz w:val="28"/>
                <w:szCs w:val="28"/>
              </w:rPr>
              <w:t>г.п.Токсово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мае 2022 года отделение ПАО «Сбербанк» открылось на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г.п.Токсово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Привокзальная пл., д.4. Новое здание ПАО «Сбербанк» состоит из просторного помещения, включающего в себя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зону ожидания, зону пополнения дебетовых карт и расчетного счета, а также 4 отдела с консультантами. </w:t>
            </w:r>
          </w:p>
          <w:p w14:paraId="25457952" w14:textId="77777777" w:rsidR="004D786D" w:rsidRPr="007F10CB" w:rsidRDefault="004D786D" w:rsidP="000331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ноябре 2022 года состоялось долгожданное открытие нового здания железнодорожного вокзала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г.п.Токсово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EE0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Вокзал полностью преобразился. Здание состоит из 2-ух этажей. На первом этаже располагается стойка информации, за которой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находится </w:t>
            </w:r>
            <w:r w:rsidRPr="00EE0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дежурный, к которому можно обратиться с просьбой или вопросом. Также внутри располагаются кассы для покупки билета при помощи сотрудника вокзала, кассы самообслуживания, экран прибытия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отправления поездов и уборные.</w:t>
            </w:r>
          </w:p>
        </w:tc>
      </w:tr>
      <w:tr w:rsidR="004D786D" w:rsidRPr="007F10CB" w14:paraId="3FBADDF1" w14:textId="77777777" w:rsidTr="004C523A">
        <w:tc>
          <w:tcPr>
            <w:tcW w:w="1985" w:type="dxa"/>
          </w:tcPr>
          <w:p w14:paraId="025415EF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Военно-патриотическая работа</w:t>
            </w:r>
          </w:p>
        </w:tc>
        <w:tc>
          <w:tcPr>
            <w:tcW w:w="7371" w:type="dxa"/>
          </w:tcPr>
          <w:p w14:paraId="6EDA1C4E" w14:textId="77777777" w:rsidR="004D786D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79">
              <w:rPr>
                <w:rFonts w:ascii="Times New Roman" w:hAnsi="Times New Roman" w:cs="Times New Roman"/>
                <w:sz w:val="28"/>
                <w:szCs w:val="28"/>
              </w:rPr>
              <w:t>Одним из основных направлений работы специалиста по воинскому учету является обеспечение призыва.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4279">
              <w:rPr>
                <w:rFonts w:ascii="Times New Roman" w:hAnsi="Times New Roman" w:cs="Times New Roman"/>
                <w:sz w:val="28"/>
                <w:szCs w:val="28"/>
              </w:rPr>
              <w:t xml:space="preserve"> г. в Токсовском городском поселении было призвано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ряды вооруженных сил 8 человек</w:t>
            </w:r>
            <w:r w:rsidRPr="00C242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07CDC2B" w14:textId="77777777" w:rsidR="004D786D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Указом Президента </w:t>
            </w:r>
            <w:r w:rsidRPr="00CE7E4A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от 21.09.2022 № 647 «</w:t>
            </w:r>
            <w:r w:rsidRPr="00CE7E4A">
              <w:rPr>
                <w:rFonts w:ascii="Times New Roman" w:hAnsi="Times New Roman" w:cs="Times New Roman"/>
                <w:sz w:val="28"/>
                <w:szCs w:val="28"/>
              </w:rPr>
              <w:t>Об объявлении частичной моб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илизации в Российской Федерации», была проведена огромная работа по сверке данных между документами воинского учета граждан, прибывающих в запасе, и имеющимися данными в администрации. В рамках проведения частичной мобилизации от поселения призвано 9 человек. </w:t>
            </w:r>
          </w:p>
          <w:p w14:paraId="11172388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сегодняшний день не прекращается активная патриотически направленная работа. Проводится цифровизация всех военно-учетных карточек.</w:t>
            </w:r>
          </w:p>
        </w:tc>
      </w:tr>
      <w:tr w:rsidR="004D786D" w:rsidRPr="007F10CB" w14:paraId="5E5E88A5" w14:textId="77777777" w:rsidTr="004C523A">
        <w:tc>
          <w:tcPr>
            <w:tcW w:w="1985" w:type="dxa"/>
          </w:tcPr>
          <w:p w14:paraId="7EE12F9A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7371" w:type="dxa"/>
          </w:tcPr>
          <w:p w14:paraId="1FEC2AF9" w14:textId="77777777" w:rsidR="004D786D" w:rsidRPr="00191D98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98">
              <w:rPr>
                <w:rFonts w:ascii="Times New Roman" w:hAnsi="Times New Roman" w:cs="Times New Roman"/>
                <w:sz w:val="28"/>
                <w:szCs w:val="28"/>
              </w:rPr>
              <w:t>В 2022 году сотрудники отдела по связям с общественностью и социальной работе подготовили и направили ответы на более чем 1974 обращений жителей МО «Токсовское городское поселение», ответов из открытых источников насчитано более 529. Основная масса письменных обращений была связана с земельным вопросом, вопросами по благоустройству поселения, вопросы, касающиеся материальной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394808" w14:textId="77777777" w:rsidR="004D786D" w:rsidRPr="00191D98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98">
              <w:rPr>
                <w:rFonts w:ascii="Times New Roman" w:hAnsi="Times New Roman" w:cs="Times New Roman"/>
                <w:sz w:val="28"/>
                <w:szCs w:val="28"/>
              </w:rPr>
              <w:t>В 2022 году при содействии администрации МО «Токсовское городское поселение» проведены встречи с сельскими старостами и членами инициативных комиссий по вопросу благоустройства поселения.</w:t>
            </w:r>
          </w:p>
          <w:p w14:paraId="2A8D2FE0" w14:textId="77777777" w:rsidR="004D786D" w:rsidRPr="00191D98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98">
              <w:rPr>
                <w:rFonts w:ascii="Times New Roman" w:hAnsi="Times New Roman" w:cs="Times New Roman"/>
                <w:sz w:val="28"/>
                <w:szCs w:val="28"/>
              </w:rPr>
              <w:t xml:space="preserve">Главой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издано 273 распоряжения и 707 </w:t>
            </w:r>
            <w:r w:rsidRPr="00191D98">
              <w:rPr>
                <w:rFonts w:ascii="Times New Roman" w:hAnsi="Times New Roman" w:cs="Times New Roman"/>
                <w:sz w:val="28"/>
                <w:szCs w:val="28"/>
              </w:rPr>
              <w:t>постановлений.</w:t>
            </w:r>
          </w:p>
          <w:p w14:paraId="05727D78" w14:textId="77777777" w:rsidR="004D786D" w:rsidRPr="00191D98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98">
              <w:rPr>
                <w:rFonts w:ascii="Times New Roman" w:hAnsi="Times New Roman" w:cs="Times New Roman"/>
                <w:sz w:val="28"/>
                <w:szCs w:val="28"/>
              </w:rPr>
              <w:t xml:space="preserve">В сети Интернет работает официальный сайт поселения, на котором проводится регулярное информирование населения об актуальных событиях в поселении. Ежемесячно в поселении выпускается официальная </w:t>
            </w:r>
            <w:r w:rsidRPr="00191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газета «Вести Токсово», содержащая информацию о выпуске постановлений, распоряжений и соглашений. Также выпускается творческая газета «Вести Токсово», содержащая информацию о проводимых мероприятиях, поздравлений ветеранов-юбиляров и почетных жителей с Днем Рождения. За 2022 г. выпущено 34 номера газеты «Вести Токсово», в том числе 3 номера в цветном формате.</w:t>
            </w:r>
          </w:p>
          <w:p w14:paraId="144416F3" w14:textId="77777777" w:rsidR="004D786D" w:rsidRDefault="004D786D" w:rsidP="00033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98">
              <w:rPr>
                <w:rFonts w:ascii="Times New Roman" w:hAnsi="Times New Roman" w:cs="Times New Roman"/>
                <w:sz w:val="28"/>
                <w:szCs w:val="28"/>
              </w:rPr>
              <w:t>Ведётся группа в социальной сети «ВКонтакте», которая постоянно актуализируется, что позволяет более полно информировать жителей о происходящих событиях в поселении и налаживать с ними связь. В 2022 году администрация продолжает отслеживать задаваемые вопросы в социальной сети «</w:t>
            </w:r>
            <w:proofErr w:type="spellStart"/>
            <w:r w:rsidRPr="00191D9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191D98">
              <w:rPr>
                <w:rFonts w:ascii="Times New Roman" w:hAnsi="Times New Roman" w:cs="Times New Roman"/>
                <w:sz w:val="28"/>
                <w:szCs w:val="28"/>
              </w:rPr>
              <w:t>» и согласно тематике вопроса, совместно с отделами, дает развернутые ответы жителям.</w:t>
            </w:r>
          </w:p>
          <w:p w14:paraId="13311E27" w14:textId="77777777" w:rsidR="004D786D" w:rsidRPr="006B3B13" w:rsidRDefault="004D786D" w:rsidP="0003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 в администрации поселения ведется работа по противодействию коррупции. Создана и работает комиссия по соблюдению требований к служебному поведению муниципальных служащих и урегулирования конфликта интересов. По мере необходимости проводятся заседания комиссии.</w:t>
            </w:r>
          </w:p>
        </w:tc>
      </w:tr>
      <w:tr w:rsidR="004D786D" w:rsidRPr="007F10CB" w14:paraId="0DF7A843" w14:textId="77777777" w:rsidTr="004C523A">
        <w:tc>
          <w:tcPr>
            <w:tcW w:w="1985" w:type="dxa"/>
          </w:tcPr>
          <w:p w14:paraId="6BAD10E8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Культура, молодежная политика, спорт</w:t>
            </w:r>
          </w:p>
        </w:tc>
        <w:tc>
          <w:tcPr>
            <w:tcW w:w="7371" w:type="dxa"/>
          </w:tcPr>
          <w:p w14:paraId="696E94DB" w14:textId="77777777" w:rsidR="004D786D" w:rsidRPr="00BE109C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Организацию культурных мероприятий среди населения МО «Токсовское городское поселение» проводит муниципальное казенное учреждение «Культурно – досуговый </w:t>
            </w:r>
            <w:proofErr w:type="spellStart"/>
            <w:proofErr w:type="gramStart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центр»«</w:t>
            </w:r>
            <w:proofErr w:type="gram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Токсово</w:t>
            </w:r>
            <w:proofErr w:type="spell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».  В настоящее время в оперативном управлении МУ «КДЦ «Токсово» находится здание по адресу: дер. </w:t>
            </w:r>
            <w:proofErr w:type="spellStart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Рапполово</w:t>
            </w:r>
            <w:proofErr w:type="spell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Овражная, д. 21А с занимаемой площадью 287,1 кв.м. При этом половину здания занимает библиотека и почта. Для реализации культурно-досуговых, культурно-просветительских и иных задач, между МУ «КДЦ «Токсово» и Администрацией МО «Токсовское </w:t>
            </w:r>
            <w:proofErr w:type="spellStart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заключен договор субаренды на часть нежилого помещения, площадью 500 кв.м., расположенного на 2 этаже нежилого здания, общей площадью 1484,2 кв.м., расположенного  по адресу: ЛО, Всеволожский район, </w:t>
            </w:r>
            <w:proofErr w:type="spellStart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г.п</w:t>
            </w:r>
            <w:proofErr w:type="spell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. Токсово, ул. Привокзальная, здание № 4Б. Где успешно работает структурное подразделение Муниципального казенного учреждения «Культурно-досуговый центр «Токсово» муниципального образования «Токсовское городское поселение» Всеволожского муниципального образования Ленинградской области.</w:t>
            </w:r>
          </w:p>
          <w:p w14:paraId="52518A12" w14:textId="77777777" w:rsidR="004D786D" w:rsidRPr="00BE109C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Было организовано 56 клубных формирования, объединивших 1499 человек. Из них 980 – это дети, 165 человек – молодежь от 14 до 35 лет и 354 человека среднего и старшего возраста. </w:t>
            </w:r>
          </w:p>
          <w:p w14:paraId="1D2ABFB0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Дети и взрослые смогли посетить новые клубные формирования, такие как: студия народной песни, ансамбль народных инструментов, обучение игре на барабанах и гитаре, традиционное рукоделие. Наряду с уже функционирующими направлениями открылось много новых физкультурно-оздоровительных направлений: цигун, женский клуб, </w:t>
            </w:r>
            <w:proofErr w:type="spellStart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аэройога</w:t>
            </w:r>
            <w:proofErr w:type="spell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, смешанные единоборства и др.</w:t>
            </w:r>
          </w:p>
          <w:p w14:paraId="0C08930A" w14:textId="77777777" w:rsidR="004D786D" w:rsidRDefault="004D786D" w:rsidP="000331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коллективов художественной самодеятельности: Народный самодеятельный коллектив «Радуга», Ритмопластика, Арт-студия «Антреприза», фольклорно-этнографический ансамбль «</w:t>
            </w:r>
            <w:proofErr w:type="spellStart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Рентюшки</w:t>
            </w:r>
            <w:proofErr w:type="spell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», творческая студия «Юла», секция бокса, «</w:t>
            </w:r>
            <w:proofErr w:type="spellStart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Спортики</w:t>
            </w:r>
            <w:proofErr w:type="spellEnd"/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3FFDA0C7" w14:textId="77777777" w:rsidR="004D786D" w:rsidRDefault="004D786D" w:rsidP="000331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любительских объединений:</w:t>
            </w:r>
          </w:p>
          <w:p w14:paraId="000DCA57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Секция скандинавской ходьбы, школа молодого каюра, растяжка, семейный спортивно-оздоровительный клуб «Заречье».</w:t>
            </w:r>
          </w:p>
          <w:p w14:paraId="2C180921" w14:textId="77777777" w:rsidR="004D786D" w:rsidRDefault="004D786D" w:rsidP="000331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коллективов художественной самодеятельности:</w:t>
            </w:r>
          </w:p>
          <w:p w14:paraId="31230032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CB5109" w14:textId="77777777" w:rsidR="004D786D" w:rsidRPr="00BE109C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Вокальные:</w:t>
            </w:r>
          </w:p>
          <w:p w14:paraId="60F09C10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Общеразвивающие музыкальные занятия, центр музыкального творчества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99FEAD5" w14:textId="77777777" w:rsidR="004D786D" w:rsidRPr="00BE109C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Хореографические:</w:t>
            </w:r>
          </w:p>
          <w:p w14:paraId="570098C3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Студия хореографии «Радуга», ритмопластика, студия современного танца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Breaking</w:t>
            </w:r>
            <w:r w:rsidRPr="00BE109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студия», народный танец.</w:t>
            </w:r>
          </w:p>
          <w:p w14:paraId="4CF15132" w14:textId="77777777" w:rsidR="004D786D" w:rsidRPr="00BE109C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Инструментальные:</w:t>
            </w:r>
          </w:p>
          <w:p w14:paraId="60C4DBA1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ансамбль народных инструментов «Балалаечка», гитара, барабаны.</w:t>
            </w:r>
          </w:p>
          <w:p w14:paraId="7B2AA1FA" w14:textId="77777777" w:rsidR="004D786D" w:rsidRPr="00BE109C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E10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Театральные:</w:t>
            </w:r>
          </w:p>
          <w:p w14:paraId="2D94E2A4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Театральная студия «Чайка» 5+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театральная студия «Чайка» 8+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., литературная мастерская «Книга сказок».</w:t>
            </w:r>
          </w:p>
          <w:p w14:paraId="43C779EE" w14:textId="77777777" w:rsidR="004D786D" w:rsidRPr="005139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1396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Фольклорные:</w:t>
            </w:r>
          </w:p>
          <w:p w14:paraId="569D7CD2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Фольклорный ансамбль «Коростель», студия народной песни.</w:t>
            </w:r>
          </w:p>
          <w:p w14:paraId="72CA6A90" w14:textId="77777777" w:rsidR="004D786D" w:rsidRPr="005139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1396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Изобразительного искусства:</w:t>
            </w:r>
          </w:p>
          <w:p w14:paraId="5A671431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Изо-студия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«Я-художник», арт-студия Екатерины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Половко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арт-утро, студия живописи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3F7E7BA2" w14:textId="77777777" w:rsidR="004D786D" w:rsidRPr="005139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1396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Декоративно-прикладного искусства:</w:t>
            </w:r>
          </w:p>
          <w:p w14:paraId="7259DBE7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лепка, творческая студия «Лучик», традиционное рукоделие, творческая студия «Юла».</w:t>
            </w:r>
          </w:p>
          <w:p w14:paraId="7C5615E4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Циркового искусства:</w:t>
            </w:r>
          </w:p>
          <w:p w14:paraId="0D92B81A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Цирковая студия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Golden</w:t>
            </w:r>
            <w:r w:rsidRPr="005139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Star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50AD830E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также секция бокса, лыжные гонки, секция по футболу, познавательная программа «Кот ученый», «Кораблик над Невой», студия раннего развития «Вверх» и «Карандаш».</w:t>
            </w:r>
          </w:p>
          <w:p w14:paraId="2B89801C" w14:textId="77777777" w:rsidR="004D786D" w:rsidRDefault="004D786D" w:rsidP="000331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любительских объединений:</w:t>
            </w:r>
          </w:p>
          <w:p w14:paraId="55048BB6" w14:textId="77777777" w:rsidR="004D786D" w:rsidRDefault="004D786D" w:rsidP="000331F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Школа третьего возраста «Надежда», Совет ветеранов Токсово, «Дивергент», лечебная физкультура Токсово, туризм, женский клуб,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аэройога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хатха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йога,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растяжка Токсово,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биогимнастика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смешанные единоборства и «Цигун».</w:t>
            </w:r>
          </w:p>
          <w:p w14:paraId="2A70A148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Несмотря на рост количества клубных формирований и любительских объединений в 2022 году, а также увеличение показателей по культурно-досуговым и культурно-массовым мероприятиям, основной проблемой в развитии МУ «КДЦ «Токсово» остаётся отсутствие Дома культуры на территории поселения. В соответствии с Указом Президента Российской Федерации от 21.07.2020 № 474 и от 04.02.2021 № 68 об утверждении показателя «Увеличение числа посещений культурных мероприятий в три раза по сравнению с показателями 2019 года» МУ КДЦ «Токсово» достиг плановых значений только благодаря переезду структурного подразделения «Токсово» в новые арендованные помещения.</w:t>
            </w:r>
          </w:p>
          <w:p w14:paraId="3DE80AAB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течение 2022 года было проведено 817 культурно-массовых мероприятий разной направленности с участием 29 694 человека. Были организованы массовые муниципальные праздники: </w:t>
            </w:r>
          </w:p>
          <w:p w14:paraId="09EE0EDA" w14:textId="77777777" w:rsidR="004D786D" w:rsidRPr="001E3555" w:rsidRDefault="004D786D" w:rsidP="000331F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Крещенские купания - 410 участников</w:t>
            </w:r>
          </w:p>
          <w:p w14:paraId="0CBC74AD" w14:textId="77777777" w:rsidR="004D786D" w:rsidRPr="001E3555" w:rsidRDefault="004D786D" w:rsidP="000331F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Уличные гуляния "Ух ты! Масленица!" – 1200 участников</w:t>
            </w:r>
          </w:p>
          <w:p w14:paraId="34D4BC28" w14:textId="77777777" w:rsidR="004D786D" w:rsidRPr="001E3555" w:rsidRDefault="004D786D" w:rsidP="000331F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празднования Дня Победы: Торжественное шествие Всероссийская акция "Бессмертный полк"; Торжественный митинг. Панихида и Праздничный концерт "Победная весна", посвященный 77 годовщине Победы в Великой Отечественной войне – 5025 участников</w:t>
            </w:r>
          </w:p>
          <w:p w14:paraId="604323EB" w14:textId="77777777" w:rsidR="004D786D" w:rsidRPr="001E3555" w:rsidRDefault="004D786D" w:rsidP="000331F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День защиты детей.  Муниципальный фестиваль спортивных и творческих объединений "Фестиваль детства" – 300 участников</w:t>
            </w:r>
          </w:p>
          <w:p w14:paraId="0AC5E2F7" w14:textId="77777777" w:rsidR="004D786D" w:rsidRPr="001E3555" w:rsidRDefault="004D786D" w:rsidP="000331F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 молодых талантов, посвященный Дню молодежи – 350 участников</w:t>
            </w:r>
          </w:p>
          <w:p w14:paraId="64A0C31E" w14:textId="77777777" w:rsidR="004D786D" w:rsidRPr="001E3555" w:rsidRDefault="004D786D" w:rsidP="000331F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День поселения "Токсово Фест" – 2000</w:t>
            </w:r>
          </w:p>
          <w:p w14:paraId="066A483E" w14:textId="77777777" w:rsidR="004D786D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622D0B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стал юбилейным для Народного самодеятельного коллектива «Радуга», который отметил свой 15-летний юбилей. Коллектив продолжает оставаться любимцем </w:t>
            </w:r>
            <w:proofErr w:type="spellStart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токсовчан</w:t>
            </w:r>
            <w:proofErr w:type="spellEnd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подтвердил высокое звание «народный», регулярно участвуя в международных и региональных фестивалях и конкурсах. Так, НСК «Радуга» стал лауреатом 3 степени международного фестиваля искусств «Секрет успеха».</w:t>
            </w:r>
          </w:p>
          <w:p w14:paraId="6F66D383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На базе МУ «КДЦ «Токсово» подрастает новое поколение исполнителей фольклорного жанра – фольклорный ансамбль «Коростель», не уступая аутентичному коллективу, широко известному в Ленинградской области, фольклорно-этнографическому ансамблю ингерманландских финнов «</w:t>
            </w:r>
            <w:proofErr w:type="spellStart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Рёнтюшки</w:t>
            </w:r>
            <w:proofErr w:type="spellEnd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56CD4498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 МУ «КДЦ «Токсово» постоянно повышает свой профессиональный уровень, ищет новые творческие решения для привлечения новых зрителей и участников.</w:t>
            </w:r>
          </w:p>
          <w:p w14:paraId="1BCD6CBD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Продолжается работа с молодежью. В 2022 году в течение месяца на территории поселения работали Трудовые молодежные бригады в рамках сотрудничества с Центром занятости Всеволожского района Ленинградской области. 10 молодых людей в возрасте от 14 лет смогли стать полезными поселению, навели порядок и чистоту. </w:t>
            </w:r>
          </w:p>
          <w:p w14:paraId="32D14941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В 2022 году итогом сотрудничества с Молодежным центром «Альфа» стало создание с июня по сентябрь включительно дополнительных временных рабочих мест для 36 подростков в возрасте до 18 лет.</w:t>
            </w:r>
          </w:p>
          <w:p w14:paraId="21F41E1A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Хорошей традицией стало дарить подарки нуждающимся одиноким пожилым людям к Новому году. Акция молодежного совета всегда находит отклик у </w:t>
            </w:r>
            <w:proofErr w:type="spellStart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токсовчан</w:t>
            </w:r>
            <w:proofErr w:type="spellEnd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не только их.</w:t>
            </w:r>
          </w:p>
          <w:p w14:paraId="2D339CF8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Коллектив МУ «КДЦ «Токсово» при поддержке администрации и населения Токсовского городского поселения инициировали сбор гуманитарной помощи для жителей Луганской и Донецкой областей и участников СВО. </w:t>
            </w:r>
          </w:p>
          <w:p w14:paraId="3019A18C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 базе структурного подразделения МУ «КДЦ «Токсово» проходят патриотические мероприятия, встречи ветеранов боевых действий, воинов-афганцев, членов Боевого братства. </w:t>
            </w:r>
          </w:p>
          <w:p w14:paraId="62574E53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Продолжаются волонтерские акции, которые нашли поддержку в поселении. Так, 18 сентября прошло мероприятие в рамках Дня донора костного мозга, когда каждый желающий мог вступить в регистр доноров костного мозга. </w:t>
            </w:r>
          </w:p>
          <w:p w14:paraId="4A64B785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2022 года на территории МО «Токсовское городское поселение» в соответствии с муниципальной программой «Развитие сферы культуры, спорта и молодежной политики на территории муниципального образования «Токсовское городское поселение» срок реализации 2022-2024 годы были проведены следующие спортивные мероприятия:</w:t>
            </w:r>
          </w:p>
          <w:p w14:paraId="14E13C57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кросс, посвященный памяти спортсменов - участников Великой Отечественной Войны - 40</w:t>
            </w:r>
          </w:p>
          <w:p w14:paraId="1FD492F9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Акция "Здоровое Токсово", посвященное Дню здоровья. Количество участников – 50</w:t>
            </w:r>
          </w:p>
          <w:p w14:paraId="39172B3B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Межмуниципальный турнир по футболу среди детских команд, посвященный Дню России - 50</w:t>
            </w:r>
          </w:p>
          <w:p w14:paraId="48E248EE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 Чемпионат Токсово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футболу </w:t>
            </w: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- 150</w:t>
            </w:r>
          </w:p>
          <w:p w14:paraId="2C14ABC7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Турнир по пляжному волейболу, посвященный 522-ой годовщине МО "ТГП" и 95-летию образования ЛО - 30</w:t>
            </w:r>
          </w:p>
          <w:p w14:paraId="300EB88D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"Здоровое Токсово". Утренняя зарядка с Олимпийской чемпионкой 1972 года Л. Мухачевой - 30</w:t>
            </w:r>
          </w:p>
          <w:p w14:paraId="3FCAC919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Помощь в организации соревнований по прыжкам на лыжах с трамплина Кубок Олимпийского чемпиона Гренобля 1968 г. В.П. Белоусова 2019г – 98.</w:t>
            </w:r>
          </w:p>
          <w:p w14:paraId="61918FAF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Помощь в организации лыжного марафона "</w:t>
            </w:r>
            <w:proofErr w:type="spellStart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Toksovo</w:t>
            </w:r>
            <w:proofErr w:type="spellEnd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Сup</w:t>
            </w:r>
            <w:proofErr w:type="spellEnd"/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" 2022 - 800</w:t>
            </w:r>
          </w:p>
          <w:p w14:paraId="284210FB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Турнир по парковому волейболу, посвященный дню донора костного мозга -20</w:t>
            </w:r>
          </w:p>
          <w:p w14:paraId="09922FF3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Соревнования для людей пожилого возраста "Активное долголетие". Количество участников – 30</w:t>
            </w:r>
          </w:p>
          <w:p w14:paraId="48462AAF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Турнир по мини футболу среди детских и юношеских команд. Количество участников - 80</w:t>
            </w:r>
          </w:p>
          <w:p w14:paraId="46E05843" w14:textId="77777777" w:rsidR="004D786D" w:rsidRPr="001E3555" w:rsidRDefault="004D786D" w:rsidP="000331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Новогодний турнир по флорболу среди детских команд. Количество участников – 40.</w:t>
            </w:r>
          </w:p>
          <w:p w14:paraId="27A6D044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9096F2" w14:textId="77777777" w:rsidR="004D786D" w:rsidRPr="001E3555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55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коллектива МУ «КДЦ «Токсово» продолжается и направлена на рост и развитие, на покорение новых вершин и решение новых задач.</w:t>
            </w:r>
          </w:p>
          <w:p w14:paraId="56FB9E60" w14:textId="77777777" w:rsidR="004D786D" w:rsidRPr="007F10CB" w:rsidRDefault="004D786D" w:rsidP="000331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0FECE94" w14:textId="77777777" w:rsidR="004D786D" w:rsidRDefault="004D786D" w:rsidP="004D78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480577" w14:textId="77777777" w:rsidR="004D786D" w:rsidRDefault="004D786D" w:rsidP="009841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хотелось бы отметить, что и в 2022 году, и по настоящее время не прекращается </w:t>
      </w:r>
      <w:r w:rsidRPr="004C6664">
        <w:rPr>
          <w:rFonts w:ascii="Times New Roman" w:hAnsi="Times New Roman" w:cs="Times New Roman"/>
          <w:bCs/>
          <w:sz w:val="28"/>
          <w:szCs w:val="28"/>
        </w:rPr>
        <w:t>работа в отношении Физкультурно-оздоровительного комплекса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На сегодняшний день проект готов и находится в стадии согласования на уровне Правительства Ленинградской области, </w:t>
      </w:r>
      <w:r w:rsidRPr="004C6664">
        <w:rPr>
          <w:rFonts w:ascii="Times New Roman" w:hAnsi="Times New Roman" w:cs="Times New Roman"/>
          <w:bCs/>
          <w:sz w:val="28"/>
          <w:szCs w:val="28"/>
        </w:rPr>
        <w:t>ГКУ «Управление по строительству Ленинградской области» выполнены работы разработке технологического и ценового аудита обоснования инвестиций, согласно заключению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C6664">
        <w:rPr>
          <w:rFonts w:ascii="Times New Roman" w:hAnsi="Times New Roman" w:cs="Times New Roman"/>
          <w:bCs/>
          <w:sz w:val="28"/>
          <w:szCs w:val="28"/>
        </w:rPr>
        <w:t xml:space="preserve"> предполагаемая предельная стоимость строительства объекта составляет 237 184.49 тыс</w:t>
      </w:r>
      <w:r>
        <w:rPr>
          <w:rFonts w:ascii="Times New Roman" w:hAnsi="Times New Roman" w:cs="Times New Roman"/>
          <w:bCs/>
          <w:sz w:val="28"/>
          <w:szCs w:val="28"/>
        </w:rPr>
        <w:t>. руб. в ценах на 1 квартал 2023</w:t>
      </w:r>
      <w:r w:rsidRPr="004C666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664">
        <w:rPr>
          <w:rFonts w:ascii="Times New Roman" w:hAnsi="Times New Roman" w:cs="Times New Roman"/>
          <w:bCs/>
          <w:sz w:val="28"/>
          <w:szCs w:val="28"/>
        </w:rPr>
        <w:t xml:space="preserve">Расчетный срок строительства составляет 12 месяцев. После получения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необходимых </w:t>
      </w:r>
      <w:r w:rsidRPr="004C6664">
        <w:rPr>
          <w:rFonts w:ascii="Times New Roman" w:hAnsi="Times New Roman" w:cs="Times New Roman"/>
          <w:bCs/>
          <w:sz w:val="28"/>
          <w:szCs w:val="28"/>
        </w:rPr>
        <w:t>документов они будут перенаправлены в профильный комитет для продолжения процедуры согласования.</w:t>
      </w:r>
    </w:p>
    <w:p w14:paraId="38069041" w14:textId="77777777" w:rsidR="004D786D" w:rsidRPr="004C6664" w:rsidRDefault="004D786D" w:rsidP="009841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течение 2022 года активно проводилась работа по реконструкции здания детского сада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г.п.Токсово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2221F">
        <w:rPr>
          <w:rFonts w:ascii="Times New Roman" w:hAnsi="Times New Roman" w:cs="Times New Roman"/>
          <w:bCs/>
          <w:sz w:val="28"/>
          <w:szCs w:val="28"/>
        </w:rPr>
        <w:t xml:space="preserve">За время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реконструкции </w:t>
      </w:r>
      <w:r w:rsidRPr="0042221F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ыли проведены следующие работы: гидроизоляция фундамента, з</w:t>
      </w:r>
      <w:r w:rsidRPr="0042221F">
        <w:rPr>
          <w:rFonts w:ascii="Times New Roman" w:hAnsi="Times New Roman" w:cs="Times New Roman"/>
          <w:bCs/>
          <w:sz w:val="28"/>
          <w:szCs w:val="28"/>
        </w:rPr>
        <w:t>амена кровли, вентилируемого фасада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внутренних инженерных сетей, установка новых окон, в</w:t>
      </w:r>
      <w:r w:rsidRPr="0042221F">
        <w:rPr>
          <w:rFonts w:ascii="Times New Roman" w:hAnsi="Times New Roman" w:cs="Times New Roman"/>
          <w:bCs/>
          <w:sz w:val="28"/>
          <w:szCs w:val="28"/>
        </w:rPr>
        <w:t>ыполнен</w:t>
      </w:r>
      <w:r>
        <w:rPr>
          <w:rFonts w:ascii="Times New Roman" w:hAnsi="Times New Roman" w:cs="Times New Roman"/>
          <w:bCs/>
          <w:sz w:val="28"/>
          <w:szCs w:val="28"/>
        </w:rPr>
        <w:t>а внутренняя отделка помещений, б</w:t>
      </w:r>
      <w:r w:rsidRPr="0042221F">
        <w:rPr>
          <w:rFonts w:ascii="Times New Roman" w:hAnsi="Times New Roman" w:cs="Times New Roman"/>
          <w:bCs/>
          <w:sz w:val="28"/>
          <w:szCs w:val="28"/>
        </w:rPr>
        <w:t>лагоустроена прилегающая территория.</w:t>
      </w:r>
    </w:p>
    <w:p w14:paraId="6ED8E859" w14:textId="77777777" w:rsidR="004D786D" w:rsidRDefault="004D786D" w:rsidP="009841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664">
        <w:rPr>
          <w:rFonts w:ascii="Times New Roman" w:hAnsi="Times New Roman" w:cs="Times New Roman"/>
          <w:bCs/>
          <w:sz w:val="28"/>
          <w:szCs w:val="28"/>
        </w:rPr>
        <w:t xml:space="preserve">Продолжается работа и в отношении строительства Дома культуры на территории поселения. Администрацией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 «Токсовское городское поселение» </w:t>
      </w:r>
      <w:r w:rsidRPr="004C6664">
        <w:rPr>
          <w:rFonts w:ascii="Times New Roman" w:hAnsi="Times New Roman" w:cs="Times New Roman"/>
          <w:bCs/>
          <w:sz w:val="28"/>
          <w:szCs w:val="28"/>
        </w:rPr>
        <w:t>подготовлена и направлена заявка в Правительство Ленинградской области с целью включения проекта строительства Дома культуры в адресную инвестиционную программу Комитета по культуре и туризму ленинградской области.</w:t>
      </w:r>
    </w:p>
    <w:p w14:paraId="12569D44" w14:textId="77777777" w:rsidR="004D786D" w:rsidRPr="00FB4EE7" w:rsidRDefault="004D786D" w:rsidP="009841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 xml:space="preserve">В 2022 году в адрес главы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МО «Токсовское городское поселение»</w:t>
      </w:r>
      <w:r w:rsidRPr="00FB4EE7">
        <w:rPr>
          <w:rFonts w:ascii="Times New Roman" w:hAnsi="Times New Roman" w:cs="Times New Roman"/>
          <w:bCs/>
          <w:sz w:val="28"/>
          <w:szCs w:val="28"/>
        </w:rPr>
        <w:t xml:space="preserve"> поступило 1974 письменных обращений гражда</w:t>
      </w:r>
      <w:r>
        <w:rPr>
          <w:rFonts w:ascii="Times New Roman" w:hAnsi="Times New Roman" w:cs="Times New Roman"/>
          <w:bCs/>
          <w:sz w:val="28"/>
          <w:szCs w:val="28"/>
        </w:rPr>
        <w:t>н и 3652 обращений организаций.</w:t>
      </w:r>
    </w:p>
    <w:p w14:paraId="1FDBE1CB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здравоохранения - 0</w:t>
      </w:r>
    </w:p>
    <w:p w14:paraId="5171E30A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ЖКХ - 123</w:t>
      </w:r>
    </w:p>
    <w:p w14:paraId="191FDC9D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общего и профессионального образования - 1</w:t>
      </w:r>
    </w:p>
    <w:p w14:paraId="765F2EAD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дорожного хозяйства - 41</w:t>
      </w:r>
    </w:p>
    <w:p w14:paraId="3C8E932A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ТЭК - 103</w:t>
      </w:r>
    </w:p>
    <w:p w14:paraId="44B096E3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социальной защиты населения - 14</w:t>
      </w:r>
    </w:p>
    <w:p w14:paraId="45995A22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работы с отходами - 35</w:t>
      </w:r>
    </w:p>
    <w:p w14:paraId="272391C3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Обращения в части транспорта - 3</w:t>
      </w:r>
    </w:p>
    <w:p w14:paraId="1A9B9D4A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lastRenderedPageBreak/>
        <w:t>Обращения в части земельно-имущественных отношений - 636</w:t>
      </w:r>
    </w:p>
    <w:p w14:paraId="5EEDE33E" w14:textId="77777777" w:rsidR="004D786D" w:rsidRPr="00FB4EE7" w:rsidRDefault="004D786D" w:rsidP="004D7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Прочие обращения - 1018</w:t>
      </w:r>
    </w:p>
    <w:p w14:paraId="6733A6AD" w14:textId="77777777" w:rsidR="004D786D" w:rsidRDefault="004D786D" w:rsidP="009841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E7">
        <w:rPr>
          <w:rFonts w:ascii="Times New Roman" w:hAnsi="Times New Roman" w:cs="Times New Roman"/>
          <w:bCs/>
          <w:sz w:val="28"/>
          <w:szCs w:val="28"/>
        </w:rPr>
        <w:t>В течении 2022 года за подписью главы администрации МО «Токсовское городское поселение» было написано 3393 ответных писем.</w:t>
      </w:r>
    </w:p>
    <w:p w14:paraId="46D90E58" w14:textId="77777777" w:rsidR="000B73E4" w:rsidRDefault="004D786D" w:rsidP="000B73E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664">
        <w:rPr>
          <w:rFonts w:ascii="Times New Roman" w:hAnsi="Times New Roman" w:cs="Times New Roman"/>
          <w:bCs/>
          <w:sz w:val="28"/>
          <w:szCs w:val="28"/>
        </w:rPr>
        <w:t xml:space="preserve">В заключение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предлагаю обратить внимание на то, </w:t>
      </w:r>
      <w:r w:rsidRPr="004C6664">
        <w:rPr>
          <w:rFonts w:ascii="Times New Roman" w:hAnsi="Times New Roman" w:cs="Times New Roman"/>
          <w:bCs/>
          <w:sz w:val="28"/>
          <w:szCs w:val="28"/>
        </w:rPr>
        <w:t xml:space="preserve">что нерешенных вопросов ещё очень много. Все это обязывает работать администрацию все более слаженно, искать новые пути решения проблем, использовать рациональнее финансовый и человеческий потенциал. </w:t>
      </w:r>
    </w:p>
    <w:p w14:paraId="515A6933" w14:textId="3079AC70" w:rsidR="00320184" w:rsidRPr="00984150" w:rsidRDefault="004D786D" w:rsidP="0098415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МО «Токсовское городское поселение» благодарит Совет депутатов, все муниципальные предприятия и другие учреждения за плодотворную работу.</w:t>
      </w:r>
    </w:p>
    <w:sectPr w:rsidR="00320184" w:rsidRPr="00984150" w:rsidSect="000B73E4">
      <w:footerReference w:type="default" r:id="rId9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0861" w14:textId="77777777" w:rsidR="00B2466D" w:rsidRDefault="00B2466D" w:rsidP="00244CFD">
      <w:pPr>
        <w:spacing w:after="0" w:line="240" w:lineRule="auto"/>
      </w:pPr>
      <w:r>
        <w:separator/>
      </w:r>
    </w:p>
  </w:endnote>
  <w:endnote w:type="continuationSeparator" w:id="0">
    <w:p w14:paraId="780F9CEC" w14:textId="77777777" w:rsidR="00B2466D" w:rsidRDefault="00B2466D" w:rsidP="0024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EB57" w14:textId="3311ACDB" w:rsidR="0086084C" w:rsidRDefault="0086084C">
    <w:pPr>
      <w:pStyle w:val="a7"/>
      <w:jc w:val="center"/>
    </w:pPr>
  </w:p>
  <w:p w14:paraId="650EDD14" w14:textId="77777777" w:rsidR="0086084C" w:rsidRDefault="008608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BEF4" w14:textId="77777777" w:rsidR="00B2466D" w:rsidRDefault="00B2466D" w:rsidP="00244CFD">
      <w:pPr>
        <w:spacing w:after="0" w:line="240" w:lineRule="auto"/>
      </w:pPr>
      <w:r>
        <w:separator/>
      </w:r>
    </w:p>
  </w:footnote>
  <w:footnote w:type="continuationSeparator" w:id="0">
    <w:p w14:paraId="6AD92D74" w14:textId="77777777" w:rsidR="00B2466D" w:rsidRDefault="00B2466D" w:rsidP="0024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1B1"/>
    <w:multiLevelType w:val="hybridMultilevel"/>
    <w:tmpl w:val="C5E0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D1E"/>
    <w:multiLevelType w:val="hybridMultilevel"/>
    <w:tmpl w:val="6AFA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379"/>
    <w:multiLevelType w:val="hybridMultilevel"/>
    <w:tmpl w:val="D790341E"/>
    <w:lvl w:ilvl="0" w:tplc="A15E18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7141C"/>
    <w:multiLevelType w:val="hybridMultilevel"/>
    <w:tmpl w:val="7854BACC"/>
    <w:lvl w:ilvl="0" w:tplc="A15E18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022F"/>
    <w:multiLevelType w:val="hybridMultilevel"/>
    <w:tmpl w:val="BBCC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30CCE"/>
    <w:multiLevelType w:val="hybridMultilevel"/>
    <w:tmpl w:val="EDB24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47D71"/>
    <w:multiLevelType w:val="hybridMultilevel"/>
    <w:tmpl w:val="5E28A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F2EF1"/>
    <w:multiLevelType w:val="hybridMultilevel"/>
    <w:tmpl w:val="168C5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665E5"/>
    <w:multiLevelType w:val="hybridMultilevel"/>
    <w:tmpl w:val="8B909E12"/>
    <w:lvl w:ilvl="0" w:tplc="A15E18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91EEF"/>
    <w:multiLevelType w:val="hybridMultilevel"/>
    <w:tmpl w:val="014E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76796"/>
    <w:multiLevelType w:val="hybridMultilevel"/>
    <w:tmpl w:val="70F0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A7034"/>
    <w:multiLevelType w:val="hybridMultilevel"/>
    <w:tmpl w:val="37EA5FD0"/>
    <w:lvl w:ilvl="0" w:tplc="A15E18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F00D9"/>
    <w:multiLevelType w:val="hybridMultilevel"/>
    <w:tmpl w:val="646A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6628">
    <w:abstractNumId w:val="7"/>
  </w:num>
  <w:num w:numId="2" w16cid:durableId="1134132493">
    <w:abstractNumId w:val="12"/>
  </w:num>
  <w:num w:numId="3" w16cid:durableId="1805542174">
    <w:abstractNumId w:val="6"/>
  </w:num>
  <w:num w:numId="4" w16cid:durableId="360129801">
    <w:abstractNumId w:val="5"/>
  </w:num>
  <w:num w:numId="5" w16cid:durableId="498693302">
    <w:abstractNumId w:val="11"/>
  </w:num>
  <w:num w:numId="6" w16cid:durableId="1872914773">
    <w:abstractNumId w:val="8"/>
  </w:num>
  <w:num w:numId="7" w16cid:durableId="1048141308">
    <w:abstractNumId w:val="2"/>
  </w:num>
  <w:num w:numId="8" w16cid:durableId="1136725228">
    <w:abstractNumId w:val="3"/>
  </w:num>
  <w:num w:numId="9" w16cid:durableId="563835576">
    <w:abstractNumId w:val="1"/>
  </w:num>
  <w:num w:numId="10" w16cid:durableId="672146505">
    <w:abstractNumId w:val="9"/>
  </w:num>
  <w:num w:numId="11" w16cid:durableId="1758015464">
    <w:abstractNumId w:val="4"/>
  </w:num>
  <w:num w:numId="12" w16cid:durableId="480124251">
    <w:abstractNumId w:val="10"/>
  </w:num>
  <w:num w:numId="13" w16cid:durableId="15731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90"/>
    <w:rsid w:val="00003735"/>
    <w:rsid w:val="00017EE5"/>
    <w:rsid w:val="0002504A"/>
    <w:rsid w:val="00032B07"/>
    <w:rsid w:val="00033464"/>
    <w:rsid w:val="00076147"/>
    <w:rsid w:val="00080423"/>
    <w:rsid w:val="000821E7"/>
    <w:rsid w:val="00096C2A"/>
    <w:rsid w:val="000B5E03"/>
    <w:rsid w:val="000B73E4"/>
    <w:rsid w:val="000C22B6"/>
    <w:rsid w:val="000D37BE"/>
    <w:rsid w:val="000D4656"/>
    <w:rsid w:val="000E7030"/>
    <w:rsid w:val="000F50B9"/>
    <w:rsid w:val="001478A0"/>
    <w:rsid w:val="0015038F"/>
    <w:rsid w:val="0015453B"/>
    <w:rsid w:val="00157FE2"/>
    <w:rsid w:val="001661DC"/>
    <w:rsid w:val="00181CC0"/>
    <w:rsid w:val="0018255D"/>
    <w:rsid w:val="00190CDE"/>
    <w:rsid w:val="001C252D"/>
    <w:rsid w:val="001D3004"/>
    <w:rsid w:val="001E010C"/>
    <w:rsid w:val="001E7767"/>
    <w:rsid w:val="00200279"/>
    <w:rsid w:val="00231052"/>
    <w:rsid w:val="00244CFD"/>
    <w:rsid w:val="002465E4"/>
    <w:rsid w:val="002552C0"/>
    <w:rsid w:val="002552FE"/>
    <w:rsid w:val="0026630C"/>
    <w:rsid w:val="002712C2"/>
    <w:rsid w:val="00274441"/>
    <w:rsid w:val="00291A22"/>
    <w:rsid w:val="002C2D4F"/>
    <w:rsid w:val="002D4F72"/>
    <w:rsid w:val="00304DF7"/>
    <w:rsid w:val="00320184"/>
    <w:rsid w:val="0032042F"/>
    <w:rsid w:val="00341412"/>
    <w:rsid w:val="00353F0E"/>
    <w:rsid w:val="003648FA"/>
    <w:rsid w:val="003714EC"/>
    <w:rsid w:val="0037737F"/>
    <w:rsid w:val="003947EE"/>
    <w:rsid w:val="003966B5"/>
    <w:rsid w:val="003A2440"/>
    <w:rsid w:val="003A79FF"/>
    <w:rsid w:val="003C37C5"/>
    <w:rsid w:val="003D50B7"/>
    <w:rsid w:val="003D5419"/>
    <w:rsid w:val="003F0218"/>
    <w:rsid w:val="00415F74"/>
    <w:rsid w:val="00424B88"/>
    <w:rsid w:val="0043776C"/>
    <w:rsid w:val="00450A06"/>
    <w:rsid w:val="00460EFD"/>
    <w:rsid w:val="00472EBA"/>
    <w:rsid w:val="00481846"/>
    <w:rsid w:val="004A7B0F"/>
    <w:rsid w:val="004C28C2"/>
    <w:rsid w:val="004C2D55"/>
    <w:rsid w:val="004C523A"/>
    <w:rsid w:val="004C6A5C"/>
    <w:rsid w:val="004D786D"/>
    <w:rsid w:val="004E560D"/>
    <w:rsid w:val="004E74EC"/>
    <w:rsid w:val="004F4B86"/>
    <w:rsid w:val="00502578"/>
    <w:rsid w:val="00527693"/>
    <w:rsid w:val="00533815"/>
    <w:rsid w:val="005568CD"/>
    <w:rsid w:val="00572FE2"/>
    <w:rsid w:val="00587EF2"/>
    <w:rsid w:val="00591420"/>
    <w:rsid w:val="00593D0A"/>
    <w:rsid w:val="005A5E21"/>
    <w:rsid w:val="005B4060"/>
    <w:rsid w:val="005B5294"/>
    <w:rsid w:val="005D2236"/>
    <w:rsid w:val="005E5C2E"/>
    <w:rsid w:val="005E64B5"/>
    <w:rsid w:val="005E6A71"/>
    <w:rsid w:val="00602A90"/>
    <w:rsid w:val="00605F5A"/>
    <w:rsid w:val="00607DDB"/>
    <w:rsid w:val="00624FD2"/>
    <w:rsid w:val="00630AE4"/>
    <w:rsid w:val="00637532"/>
    <w:rsid w:val="00644731"/>
    <w:rsid w:val="00654CDE"/>
    <w:rsid w:val="0067228A"/>
    <w:rsid w:val="006A7563"/>
    <w:rsid w:val="006B50AA"/>
    <w:rsid w:val="006B6A6B"/>
    <w:rsid w:val="006C605C"/>
    <w:rsid w:val="006E2CA4"/>
    <w:rsid w:val="006E4979"/>
    <w:rsid w:val="006E73FF"/>
    <w:rsid w:val="007236E2"/>
    <w:rsid w:val="0075737B"/>
    <w:rsid w:val="00760B92"/>
    <w:rsid w:val="007617AF"/>
    <w:rsid w:val="0076468E"/>
    <w:rsid w:val="007706C1"/>
    <w:rsid w:val="007770E9"/>
    <w:rsid w:val="007C47D0"/>
    <w:rsid w:val="007D7A75"/>
    <w:rsid w:val="007E7DE0"/>
    <w:rsid w:val="00803B7C"/>
    <w:rsid w:val="00807DB5"/>
    <w:rsid w:val="00811106"/>
    <w:rsid w:val="008121AA"/>
    <w:rsid w:val="0082606B"/>
    <w:rsid w:val="008334EC"/>
    <w:rsid w:val="00841BB2"/>
    <w:rsid w:val="00843614"/>
    <w:rsid w:val="0086084C"/>
    <w:rsid w:val="00874C0F"/>
    <w:rsid w:val="0088242F"/>
    <w:rsid w:val="008A1503"/>
    <w:rsid w:val="008A37D8"/>
    <w:rsid w:val="008C671F"/>
    <w:rsid w:val="008E2164"/>
    <w:rsid w:val="008E713E"/>
    <w:rsid w:val="008F189A"/>
    <w:rsid w:val="008F7223"/>
    <w:rsid w:val="00902CA9"/>
    <w:rsid w:val="00903E52"/>
    <w:rsid w:val="00912FCF"/>
    <w:rsid w:val="00955F9D"/>
    <w:rsid w:val="00963B74"/>
    <w:rsid w:val="009653F3"/>
    <w:rsid w:val="00973BC7"/>
    <w:rsid w:val="00980A32"/>
    <w:rsid w:val="00983050"/>
    <w:rsid w:val="00984150"/>
    <w:rsid w:val="00986C28"/>
    <w:rsid w:val="009D622A"/>
    <w:rsid w:val="009E6884"/>
    <w:rsid w:val="009F25E6"/>
    <w:rsid w:val="00A201C6"/>
    <w:rsid w:val="00A203C9"/>
    <w:rsid w:val="00A5161B"/>
    <w:rsid w:val="00A736A0"/>
    <w:rsid w:val="00A7650B"/>
    <w:rsid w:val="00A77C64"/>
    <w:rsid w:val="00A90AA3"/>
    <w:rsid w:val="00AC0D28"/>
    <w:rsid w:val="00AD5DB4"/>
    <w:rsid w:val="00AE3498"/>
    <w:rsid w:val="00B037EC"/>
    <w:rsid w:val="00B235AC"/>
    <w:rsid w:val="00B2466D"/>
    <w:rsid w:val="00B26505"/>
    <w:rsid w:val="00B31E2F"/>
    <w:rsid w:val="00B321D7"/>
    <w:rsid w:val="00B3223E"/>
    <w:rsid w:val="00B51963"/>
    <w:rsid w:val="00B5642B"/>
    <w:rsid w:val="00B63DA6"/>
    <w:rsid w:val="00B649C2"/>
    <w:rsid w:val="00BA4A6D"/>
    <w:rsid w:val="00BB147A"/>
    <w:rsid w:val="00BC0569"/>
    <w:rsid w:val="00BC57CD"/>
    <w:rsid w:val="00BD0A16"/>
    <w:rsid w:val="00BD58B8"/>
    <w:rsid w:val="00BD67F5"/>
    <w:rsid w:val="00BD7B3B"/>
    <w:rsid w:val="00BE641E"/>
    <w:rsid w:val="00BF1AF8"/>
    <w:rsid w:val="00BF4B39"/>
    <w:rsid w:val="00C03445"/>
    <w:rsid w:val="00C20607"/>
    <w:rsid w:val="00C24279"/>
    <w:rsid w:val="00C24EC4"/>
    <w:rsid w:val="00C4247C"/>
    <w:rsid w:val="00C4315C"/>
    <w:rsid w:val="00C505FD"/>
    <w:rsid w:val="00C71D0C"/>
    <w:rsid w:val="00C76B0E"/>
    <w:rsid w:val="00C80452"/>
    <w:rsid w:val="00C901A5"/>
    <w:rsid w:val="00C96385"/>
    <w:rsid w:val="00CA3C0F"/>
    <w:rsid w:val="00CA733A"/>
    <w:rsid w:val="00CB42CD"/>
    <w:rsid w:val="00CE42FC"/>
    <w:rsid w:val="00CE640C"/>
    <w:rsid w:val="00D14E35"/>
    <w:rsid w:val="00D172A5"/>
    <w:rsid w:val="00D3763A"/>
    <w:rsid w:val="00D454E2"/>
    <w:rsid w:val="00D457C1"/>
    <w:rsid w:val="00D4775D"/>
    <w:rsid w:val="00D56D7E"/>
    <w:rsid w:val="00D70EAE"/>
    <w:rsid w:val="00D75220"/>
    <w:rsid w:val="00D77E6D"/>
    <w:rsid w:val="00D8394F"/>
    <w:rsid w:val="00D91AA8"/>
    <w:rsid w:val="00DD25C0"/>
    <w:rsid w:val="00DD2750"/>
    <w:rsid w:val="00DE4511"/>
    <w:rsid w:val="00E04215"/>
    <w:rsid w:val="00E15A52"/>
    <w:rsid w:val="00E313F3"/>
    <w:rsid w:val="00E42604"/>
    <w:rsid w:val="00E46CDD"/>
    <w:rsid w:val="00E51139"/>
    <w:rsid w:val="00E5173A"/>
    <w:rsid w:val="00E567C0"/>
    <w:rsid w:val="00E71ADA"/>
    <w:rsid w:val="00EC3B37"/>
    <w:rsid w:val="00ED08EE"/>
    <w:rsid w:val="00EE2289"/>
    <w:rsid w:val="00EF4D19"/>
    <w:rsid w:val="00F12761"/>
    <w:rsid w:val="00F159A4"/>
    <w:rsid w:val="00F31361"/>
    <w:rsid w:val="00F406C8"/>
    <w:rsid w:val="00F41326"/>
    <w:rsid w:val="00F47C68"/>
    <w:rsid w:val="00F502F0"/>
    <w:rsid w:val="00F66460"/>
    <w:rsid w:val="00F6657B"/>
    <w:rsid w:val="00F760A4"/>
    <w:rsid w:val="00F83454"/>
    <w:rsid w:val="00F9725D"/>
    <w:rsid w:val="00FE0152"/>
    <w:rsid w:val="00FE25D0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C8CE"/>
  <w15:docId w15:val="{595D575F-D9C1-4E6E-AC27-59FEE5C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1E7767"/>
    <w:rPr>
      <w:rFonts w:ascii="Times New Roman" w:hAnsi="Times New Roman"/>
      <w:sz w:val="28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1E7767"/>
    <w:rPr>
      <w:rFonts w:ascii="Times New Roman" w:hAnsi="Times New Roman"/>
      <w:b/>
      <w:sz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E7767"/>
    <w:rPr>
      <w:rFonts w:ascii="Times New Roman" w:hAnsi="Times New Roman"/>
      <w:b/>
      <w:sz w:val="28"/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1E7767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1E7767"/>
    <w:pPr>
      <w:widowControl w:val="0"/>
      <w:shd w:val="clear" w:color="auto" w:fill="FFFFFF"/>
      <w:spacing w:after="240" w:line="322" w:lineRule="exact"/>
      <w:ind w:hanging="360"/>
      <w:jc w:val="center"/>
    </w:pPr>
    <w:rPr>
      <w:rFonts w:ascii="Times New Roman" w:hAnsi="Times New Roman"/>
      <w:sz w:val="28"/>
    </w:rPr>
  </w:style>
  <w:style w:type="paragraph" w:customStyle="1" w:styleId="10">
    <w:name w:val="Заголовок №1"/>
    <w:basedOn w:val="a"/>
    <w:link w:val="1"/>
    <w:uiPriority w:val="99"/>
    <w:rsid w:val="001E7767"/>
    <w:pPr>
      <w:widowControl w:val="0"/>
      <w:shd w:val="clear" w:color="auto" w:fill="FFFFFF"/>
      <w:spacing w:before="780" w:after="0" w:line="322" w:lineRule="exact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30">
    <w:name w:val="Основной текст (3)"/>
    <w:basedOn w:val="a"/>
    <w:link w:val="3"/>
    <w:uiPriority w:val="99"/>
    <w:rsid w:val="001E776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sz w:val="28"/>
    </w:rPr>
  </w:style>
  <w:style w:type="table" w:styleId="a3">
    <w:name w:val="Table Grid"/>
    <w:basedOn w:val="a1"/>
    <w:uiPriority w:val="39"/>
    <w:rsid w:val="005D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4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CFD"/>
  </w:style>
  <w:style w:type="paragraph" w:styleId="a7">
    <w:name w:val="footer"/>
    <w:basedOn w:val="a"/>
    <w:link w:val="a8"/>
    <w:uiPriority w:val="99"/>
    <w:unhideWhenUsed/>
    <w:rsid w:val="0024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CFD"/>
  </w:style>
  <w:style w:type="paragraph" w:styleId="a9">
    <w:name w:val="Balloon Text"/>
    <w:basedOn w:val="a"/>
    <w:link w:val="aa"/>
    <w:uiPriority w:val="99"/>
    <w:semiHidden/>
    <w:unhideWhenUsed/>
    <w:rsid w:val="0064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473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364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ksovo-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DFCB-D7D1-4B7E-B8E2-299B2A5A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29</Pages>
  <Words>6584</Words>
  <Characters>37534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2023-04-21T08:04:00Z</cp:lastPrinted>
  <dcterms:created xsi:type="dcterms:W3CDTF">2023-04-14T12:00:00Z</dcterms:created>
  <dcterms:modified xsi:type="dcterms:W3CDTF">2023-04-21T08:07:00Z</dcterms:modified>
</cp:coreProperties>
</file>