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DBFB4" w14:textId="77777777" w:rsidR="00D579A2" w:rsidRPr="00400C16" w:rsidRDefault="00D579A2" w:rsidP="00047869">
      <w:pPr>
        <w:ind w:firstLine="0"/>
        <w:jc w:val="center"/>
        <w:rPr>
          <w:sz w:val="36"/>
          <w:szCs w:val="36"/>
        </w:rPr>
      </w:pPr>
      <w:bookmarkStart w:id="0" w:name="_Hlk67047565"/>
      <w:r w:rsidRPr="00400C16">
        <w:rPr>
          <w:sz w:val="36"/>
          <w:szCs w:val="36"/>
        </w:rPr>
        <w:t>ГЕРБ</w:t>
      </w:r>
    </w:p>
    <w:p w14:paraId="613039C0" w14:textId="77777777" w:rsidR="00D579A2" w:rsidRPr="00400C16" w:rsidRDefault="00D579A2" w:rsidP="00D579A2">
      <w:pPr>
        <w:jc w:val="center"/>
        <w:rPr>
          <w:b/>
          <w:bCs/>
          <w:sz w:val="36"/>
          <w:szCs w:val="36"/>
        </w:rPr>
      </w:pPr>
      <w:r w:rsidRPr="00400C16">
        <w:rPr>
          <w:b/>
          <w:bCs/>
          <w:sz w:val="36"/>
          <w:szCs w:val="36"/>
        </w:rPr>
        <w:t>Муниципальное образование</w:t>
      </w:r>
    </w:p>
    <w:p w14:paraId="12246108" w14:textId="77777777" w:rsidR="00D579A2" w:rsidRPr="00400C16" w:rsidRDefault="00D579A2" w:rsidP="00D579A2">
      <w:pPr>
        <w:jc w:val="center"/>
        <w:rPr>
          <w:b/>
          <w:bCs/>
          <w:sz w:val="36"/>
          <w:szCs w:val="36"/>
        </w:rPr>
      </w:pPr>
      <w:r w:rsidRPr="00400C16">
        <w:rPr>
          <w:b/>
          <w:bCs/>
          <w:sz w:val="36"/>
          <w:szCs w:val="36"/>
        </w:rPr>
        <w:t>«Токсовское городское поселение»</w:t>
      </w:r>
    </w:p>
    <w:p w14:paraId="18AB2110" w14:textId="77777777" w:rsidR="00D579A2" w:rsidRPr="00400C16" w:rsidRDefault="00D579A2" w:rsidP="00D579A2">
      <w:pPr>
        <w:jc w:val="center"/>
        <w:rPr>
          <w:b/>
          <w:bCs/>
          <w:sz w:val="36"/>
          <w:szCs w:val="36"/>
        </w:rPr>
      </w:pPr>
      <w:r w:rsidRPr="00400C16">
        <w:rPr>
          <w:b/>
          <w:bCs/>
          <w:sz w:val="36"/>
          <w:szCs w:val="36"/>
        </w:rPr>
        <w:t>Всеволожского муниципального района</w:t>
      </w:r>
    </w:p>
    <w:p w14:paraId="78201C48" w14:textId="77777777" w:rsidR="00D579A2" w:rsidRPr="00400C16" w:rsidRDefault="00D579A2" w:rsidP="00D579A2">
      <w:pPr>
        <w:jc w:val="center"/>
        <w:rPr>
          <w:b/>
          <w:bCs/>
          <w:sz w:val="36"/>
          <w:szCs w:val="36"/>
        </w:rPr>
      </w:pPr>
      <w:r w:rsidRPr="00400C16">
        <w:rPr>
          <w:b/>
          <w:bCs/>
          <w:sz w:val="36"/>
          <w:szCs w:val="36"/>
        </w:rPr>
        <w:t>Ленинградской области</w:t>
      </w:r>
    </w:p>
    <w:p w14:paraId="02E9DC36" w14:textId="77777777" w:rsidR="00D579A2" w:rsidRPr="00400C16" w:rsidRDefault="00D579A2" w:rsidP="00D579A2">
      <w:pPr>
        <w:jc w:val="center"/>
        <w:rPr>
          <w:b/>
          <w:bCs/>
          <w:sz w:val="36"/>
          <w:szCs w:val="36"/>
        </w:rPr>
      </w:pPr>
      <w:r w:rsidRPr="00400C16">
        <w:rPr>
          <w:b/>
          <w:bCs/>
          <w:sz w:val="36"/>
          <w:szCs w:val="36"/>
        </w:rPr>
        <w:t>АДМИНИСТРАЦИЯ</w:t>
      </w:r>
    </w:p>
    <w:p w14:paraId="60B1C660" w14:textId="77777777" w:rsidR="00D579A2" w:rsidRPr="00400C16" w:rsidRDefault="00D579A2" w:rsidP="00D579A2">
      <w:pPr>
        <w:jc w:val="center"/>
        <w:rPr>
          <w:sz w:val="36"/>
          <w:szCs w:val="36"/>
        </w:rPr>
      </w:pPr>
    </w:p>
    <w:p w14:paraId="1F144B03" w14:textId="77777777" w:rsidR="00D579A2" w:rsidRPr="00400C16" w:rsidRDefault="00D579A2" w:rsidP="00D579A2">
      <w:pPr>
        <w:jc w:val="center"/>
        <w:rPr>
          <w:b/>
          <w:bCs/>
          <w:sz w:val="48"/>
          <w:szCs w:val="48"/>
        </w:rPr>
      </w:pPr>
      <w:r w:rsidRPr="00400C16">
        <w:rPr>
          <w:b/>
          <w:bCs/>
          <w:sz w:val="48"/>
          <w:szCs w:val="48"/>
        </w:rPr>
        <w:t>Распоряжение</w:t>
      </w:r>
      <w:bookmarkStart w:id="1" w:name="_GoBack"/>
      <w:bookmarkEnd w:id="1"/>
    </w:p>
    <w:p w14:paraId="688E7F6A" w14:textId="77777777" w:rsidR="00D579A2" w:rsidRPr="000971FE" w:rsidRDefault="00D579A2" w:rsidP="00D579A2">
      <w:pPr>
        <w:jc w:val="center"/>
        <w:rPr>
          <w:b/>
          <w:bCs/>
          <w:sz w:val="20"/>
        </w:rPr>
      </w:pPr>
    </w:p>
    <w:p w14:paraId="3DBAF0BB" w14:textId="7FB1E312" w:rsidR="00D579A2" w:rsidRPr="00400C16" w:rsidRDefault="00047869" w:rsidP="00D579A2">
      <w:pPr>
        <w:pStyle w:val="a9"/>
      </w:pPr>
      <w:r w:rsidRPr="00047869">
        <w:rPr>
          <w:u w:val="single"/>
        </w:rPr>
        <w:t>26.12.2022</w:t>
      </w:r>
      <w:r w:rsidR="00D579A2">
        <w:t xml:space="preserve">           </w:t>
      </w:r>
      <w:r w:rsidR="00E46CEC">
        <w:t xml:space="preserve">                        </w:t>
      </w:r>
      <w:r w:rsidR="00D579A2">
        <w:t xml:space="preserve">                            </w:t>
      </w:r>
      <w:r>
        <w:t xml:space="preserve">                                       </w:t>
      </w:r>
      <w:r w:rsidR="00D579A2">
        <w:t xml:space="preserve">  </w:t>
      </w:r>
      <w:r w:rsidR="00D579A2" w:rsidRPr="00400C16">
        <w:t>№</w:t>
      </w:r>
      <w:r>
        <w:t xml:space="preserve"> </w:t>
      </w:r>
      <w:r w:rsidRPr="00047869">
        <w:rPr>
          <w:u w:val="single"/>
        </w:rPr>
        <w:t>64</w:t>
      </w:r>
    </w:p>
    <w:bookmarkEnd w:id="0"/>
    <w:p w14:paraId="47B20D00" w14:textId="77777777" w:rsidR="00D579A2" w:rsidRPr="00400C16" w:rsidRDefault="00D579A2" w:rsidP="00D579A2">
      <w:pPr>
        <w:ind w:firstLine="0"/>
        <w:rPr>
          <w:szCs w:val="28"/>
        </w:rPr>
      </w:pPr>
      <w:r w:rsidRPr="00400C16">
        <w:rPr>
          <w:sz w:val="22"/>
          <w:szCs w:val="22"/>
        </w:rPr>
        <w:t xml:space="preserve">      г. п. Токсово</w:t>
      </w:r>
      <w:r w:rsidRPr="00400C16">
        <w:rPr>
          <w:szCs w:val="28"/>
        </w:rPr>
        <w:t xml:space="preserve">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448"/>
      </w:tblGrid>
      <w:tr w:rsidR="00D579A2" w14:paraId="438CB8B2" w14:textId="77777777" w:rsidTr="00E46CEC">
        <w:tc>
          <w:tcPr>
            <w:tcW w:w="4928" w:type="dxa"/>
          </w:tcPr>
          <w:p w14:paraId="48D4CF61" w14:textId="2C52A4EB" w:rsidR="00D579A2" w:rsidRDefault="00EB1D60" w:rsidP="00AF7B21">
            <w:pPr>
              <w:ind w:firstLine="0"/>
              <w:jc w:val="left"/>
            </w:pPr>
            <w:r w:rsidRPr="00EB1D60">
              <w:rPr>
                <w:rFonts w:ascii="Times New Roman CYR" w:hAnsi="Times New Roman CYR" w:cs="Times New Roman CYR"/>
                <w:szCs w:val="28"/>
              </w:rPr>
              <w:t xml:space="preserve">О внесении изменения в распоряжение администрации МО “Токсовское городское поселение” от 18.01.2022 </w:t>
            </w:r>
            <w:r w:rsidR="003641AF">
              <w:rPr>
                <w:rFonts w:ascii="Times New Roman CYR" w:hAnsi="Times New Roman CYR" w:cs="Times New Roman CYR"/>
                <w:szCs w:val="28"/>
              </w:rPr>
              <w:br/>
            </w:r>
            <w:r w:rsidRPr="00EB1D60">
              <w:rPr>
                <w:rFonts w:ascii="Times New Roman CYR" w:hAnsi="Times New Roman CYR" w:cs="Times New Roman CYR"/>
                <w:szCs w:val="28"/>
              </w:rPr>
              <w:t>№</w:t>
            </w:r>
            <w:r w:rsidR="003641AF">
              <w:rPr>
                <w:rFonts w:ascii="Times New Roman CYR" w:hAnsi="Times New Roman CYR" w:cs="Times New Roman CYR"/>
                <w:szCs w:val="28"/>
              </w:rPr>
              <w:t xml:space="preserve"> </w:t>
            </w:r>
            <w:r w:rsidRPr="00EB1D60">
              <w:rPr>
                <w:rFonts w:ascii="Times New Roman CYR" w:hAnsi="Times New Roman CYR" w:cs="Times New Roman CYR"/>
                <w:szCs w:val="28"/>
              </w:rPr>
              <w:t xml:space="preserve">2-осн </w:t>
            </w:r>
            <w:r w:rsidR="00AF7B21">
              <w:rPr>
                <w:rFonts w:ascii="Times New Roman CYR" w:hAnsi="Times New Roman CYR" w:cs="Times New Roman CYR"/>
                <w:szCs w:val="28"/>
              </w:rPr>
              <w:t>«</w:t>
            </w:r>
            <w:r w:rsidRPr="00EB1D60">
              <w:rPr>
                <w:rFonts w:ascii="Times New Roman CYR" w:hAnsi="Times New Roman CYR" w:cs="Times New Roman CYR"/>
                <w:szCs w:val="28"/>
              </w:rPr>
              <w:t>Об утверждении сводной бюджетной росписи администрации МО «Токсовское городское поселение» Всеволожского муниципального района Ленинградской области на 2022 год</w:t>
            </w:r>
            <w:r w:rsidR="00AF7B21">
              <w:rPr>
                <w:rFonts w:ascii="Times New Roman CYR" w:hAnsi="Times New Roman CYR" w:cs="Times New Roman CYR"/>
                <w:szCs w:val="28"/>
              </w:rPr>
              <w:t>»</w:t>
            </w:r>
          </w:p>
        </w:tc>
        <w:tc>
          <w:tcPr>
            <w:tcW w:w="4448" w:type="dxa"/>
          </w:tcPr>
          <w:p w14:paraId="2724A2F8" w14:textId="77777777" w:rsidR="00D579A2" w:rsidRDefault="00D579A2" w:rsidP="00905937">
            <w:pPr>
              <w:ind w:firstLine="0"/>
            </w:pPr>
          </w:p>
        </w:tc>
      </w:tr>
    </w:tbl>
    <w:p w14:paraId="08964BC6" w14:textId="77777777" w:rsidR="00D579A2" w:rsidRDefault="00D579A2" w:rsidP="00D579A2">
      <w:pPr>
        <w:ind w:firstLine="0"/>
      </w:pPr>
    </w:p>
    <w:p w14:paraId="02107F05" w14:textId="7CA56FB2" w:rsidR="00EB1D60" w:rsidRPr="003A0D99" w:rsidRDefault="00EB1D60" w:rsidP="00EB1D60">
      <w:pPr>
        <w:widowControl/>
        <w:autoSpaceDE/>
        <w:autoSpaceDN/>
        <w:adjustRightInd/>
        <w:contextualSpacing w:val="0"/>
        <w:rPr>
          <w:color w:val="auto"/>
          <w:szCs w:val="28"/>
        </w:rPr>
      </w:pPr>
      <w:r w:rsidRPr="003A0D99">
        <w:rPr>
          <w:color w:val="auto"/>
          <w:szCs w:val="28"/>
        </w:rPr>
        <w:t xml:space="preserve">В соответствии со ст. 217 Бюджетного Кодекса Российской Федерации, </w:t>
      </w:r>
      <w:r>
        <w:rPr>
          <w:color w:val="auto"/>
          <w:szCs w:val="28"/>
        </w:rPr>
        <w:t>р</w:t>
      </w:r>
      <w:r w:rsidRPr="003A0D99">
        <w:rPr>
          <w:color w:val="auto"/>
          <w:szCs w:val="28"/>
        </w:rPr>
        <w:t>ешени</w:t>
      </w:r>
      <w:r>
        <w:rPr>
          <w:color w:val="auto"/>
          <w:szCs w:val="28"/>
        </w:rPr>
        <w:t>ем</w:t>
      </w:r>
      <w:r w:rsidRPr="003A0D99">
        <w:rPr>
          <w:color w:val="auto"/>
          <w:szCs w:val="28"/>
        </w:rPr>
        <w:t xml:space="preserve"> Совета </w:t>
      </w:r>
      <w:r>
        <w:rPr>
          <w:color w:val="auto"/>
          <w:szCs w:val="28"/>
        </w:rPr>
        <w:t>д</w:t>
      </w:r>
      <w:r w:rsidRPr="003A0D99">
        <w:rPr>
          <w:color w:val="auto"/>
          <w:szCs w:val="28"/>
        </w:rPr>
        <w:t>епутатов МО «Токсовское городское поселение» от 21.12.202</w:t>
      </w:r>
      <w:r w:rsidRPr="00D27599">
        <w:rPr>
          <w:color w:val="auto"/>
          <w:szCs w:val="28"/>
        </w:rPr>
        <w:t>1</w:t>
      </w:r>
      <w:r w:rsidRPr="003A0D99">
        <w:rPr>
          <w:color w:val="auto"/>
          <w:szCs w:val="28"/>
        </w:rPr>
        <w:t xml:space="preserve"> № </w:t>
      </w:r>
      <w:r w:rsidRPr="00D27599">
        <w:rPr>
          <w:color w:val="auto"/>
          <w:szCs w:val="28"/>
        </w:rPr>
        <w:t>58</w:t>
      </w:r>
      <w:r w:rsidRPr="003A0D99">
        <w:rPr>
          <w:color w:val="auto"/>
          <w:szCs w:val="28"/>
        </w:rPr>
        <w:t xml:space="preserve"> «О бюджете муниципального образования «Токсовское городское поселение» Всеволожского муниципального района  Ленинградской области на 202</w:t>
      </w:r>
      <w:r>
        <w:rPr>
          <w:color w:val="auto"/>
          <w:szCs w:val="28"/>
        </w:rPr>
        <w:t>2</w:t>
      </w:r>
      <w:r w:rsidRPr="003A0D99">
        <w:rPr>
          <w:color w:val="auto"/>
          <w:szCs w:val="28"/>
        </w:rPr>
        <w:t xml:space="preserve"> год и плановый период 202</w:t>
      </w:r>
      <w:r>
        <w:rPr>
          <w:color w:val="auto"/>
          <w:szCs w:val="28"/>
        </w:rPr>
        <w:t>3</w:t>
      </w:r>
      <w:r w:rsidRPr="003A0D99">
        <w:rPr>
          <w:color w:val="auto"/>
          <w:szCs w:val="28"/>
        </w:rPr>
        <w:t>, 202</w:t>
      </w:r>
      <w:r>
        <w:rPr>
          <w:color w:val="auto"/>
          <w:szCs w:val="28"/>
        </w:rPr>
        <w:t>4</w:t>
      </w:r>
      <w:r w:rsidRPr="003A0D99">
        <w:rPr>
          <w:color w:val="auto"/>
          <w:szCs w:val="28"/>
        </w:rPr>
        <w:t xml:space="preserve"> годы»</w:t>
      </w:r>
      <w:r w:rsidRPr="00D27599">
        <w:rPr>
          <w:color w:val="auto"/>
          <w:szCs w:val="28"/>
        </w:rPr>
        <w:t xml:space="preserve"> </w:t>
      </w:r>
      <w:r w:rsidR="00AF7B21">
        <w:rPr>
          <w:color w:val="auto"/>
          <w:szCs w:val="28"/>
        </w:rPr>
        <w:br/>
      </w:r>
      <w:r w:rsidR="00AF7B21" w:rsidRPr="00AF7B21">
        <w:rPr>
          <w:color w:val="auto"/>
          <w:szCs w:val="28"/>
        </w:rPr>
        <w:t>(с изменениями и дополнениями)</w:t>
      </w:r>
      <w:r>
        <w:rPr>
          <w:color w:val="auto"/>
          <w:szCs w:val="28"/>
        </w:rPr>
        <w:t>:</w:t>
      </w:r>
    </w:p>
    <w:p w14:paraId="4DE588BB" w14:textId="68BBFA3A" w:rsidR="00EB1D60" w:rsidRPr="003A0D99" w:rsidRDefault="00EB1D60" w:rsidP="00EB1D60">
      <w:pPr>
        <w:widowControl/>
        <w:autoSpaceDE/>
        <w:autoSpaceDN/>
        <w:adjustRightInd/>
        <w:contextualSpacing w:val="0"/>
        <w:rPr>
          <w:color w:val="auto"/>
          <w:szCs w:val="28"/>
        </w:rPr>
      </w:pPr>
      <w:r w:rsidRPr="003A0D99">
        <w:rPr>
          <w:color w:val="auto"/>
          <w:szCs w:val="28"/>
        </w:rPr>
        <w:t xml:space="preserve">1. </w:t>
      </w:r>
      <w:r w:rsidRPr="00D27599">
        <w:rPr>
          <w:color w:val="auto"/>
          <w:szCs w:val="28"/>
        </w:rPr>
        <w:t>Внести изменения в распоряжение администрации МО “Токсовское городское поселение” от 18.01.2022 №</w:t>
      </w:r>
      <w:r w:rsidR="00AF7B21">
        <w:rPr>
          <w:color w:val="auto"/>
          <w:szCs w:val="28"/>
        </w:rPr>
        <w:t xml:space="preserve"> </w:t>
      </w:r>
      <w:r w:rsidRPr="00D27599">
        <w:rPr>
          <w:color w:val="auto"/>
          <w:szCs w:val="28"/>
        </w:rPr>
        <w:t>2-осн “Об утверждении сводной бюджетной росписи администрации МО “Токсовское городское поселение” Всеволожского муниципального района Ленинградской области на 2022год”  изложи</w:t>
      </w:r>
      <w:r w:rsidR="00AF7B21">
        <w:rPr>
          <w:color w:val="auto"/>
          <w:szCs w:val="28"/>
        </w:rPr>
        <w:t>в</w:t>
      </w:r>
      <w:r w:rsidRPr="00D27599">
        <w:rPr>
          <w:color w:val="auto"/>
          <w:szCs w:val="28"/>
        </w:rPr>
        <w:t xml:space="preserve"> приложение №</w:t>
      </w:r>
      <w:r w:rsidR="00AF7B21">
        <w:rPr>
          <w:color w:val="auto"/>
          <w:szCs w:val="28"/>
        </w:rPr>
        <w:t xml:space="preserve"> </w:t>
      </w:r>
      <w:r w:rsidRPr="00D27599">
        <w:rPr>
          <w:color w:val="auto"/>
          <w:szCs w:val="28"/>
        </w:rPr>
        <w:t xml:space="preserve">1 в редакции согласно </w:t>
      </w:r>
      <w:r w:rsidR="00AF7B21">
        <w:rPr>
          <w:color w:val="auto"/>
          <w:szCs w:val="28"/>
        </w:rPr>
        <w:t>П</w:t>
      </w:r>
      <w:r w:rsidRPr="00D27599">
        <w:rPr>
          <w:color w:val="auto"/>
          <w:szCs w:val="28"/>
        </w:rPr>
        <w:t>риложению</w:t>
      </w:r>
      <w:r>
        <w:rPr>
          <w:color w:val="auto"/>
          <w:szCs w:val="28"/>
        </w:rPr>
        <w:t xml:space="preserve">, </w:t>
      </w:r>
      <w:r>
        <w:rPr>
          <w:color w:val="auto"/>
          <w:szCs w:val="28"/>
        </w:rPr>
        <w:br/>
        <w:t>в</w:t>
      </w:r>
      <w:r w:rsidRPr="003A0D99">
        <w:rPr>
          <w:color w:val="auto"/>
          <w:szCs w:val="28"/>
        </w:rPr>
        <w:t xml:space="preserve"> следующих объемах:</w:t>
      </w:r>
    </w:p>
    <w:p w14:paraId="79BB4453" w14:textId="7C09CB7C" w:rsidR="00EB1D60" w:rsidRPr="003A0D99" w:rsidRDefault="00EB1D60" w:rsidP="00EB1D60">
      <w:pPr>
        <w:widowControl/>
        <w:autoSpaceDE/>
        <w:autoSpaceDN/>
        <w:adjustRightInd/>
        <w:contextualSpacing w:val="0"/>
        <w:rPr>
          <w:color w:val="auto"/>
          <w:szCs w:val="28"/>
        </w:rPr>
      </w:pPr>
      <w:r>
        <w:rPr>
          <w:color w:val="auto"/>
          <w:szCs w:val="28"/>
        </w:rPr>
        <w:t>п</w:t>
      </w:r>
      <w:r w:rsidRPr="003A0D99">
        <w:rPr>
          <w:color w:val="auto"/>
          <w:szCs w:val="28"/>
        </w:rPr>
        <w:t>о доходам в сумме 1</w:t>
      </w:r>
      <w:r w:rsidRPr="00EB1D60">
        <w:rPr>
          <w:color w:val="auto"/>
          <w:szCs w:val="28"/>
        </w:rPr>
        <w:t>91</w:t>
      </w:r>
      <w:r w:rsidR="00AF7B21">
        <w:rPr>
          <w:color w:val="auto"/>
          <w:szCs w:val="28"/>
          <w:lang w:val="en-US"/>
        </w:rPr>
        <w:t> </w:t>
      </w:r>
      <w:r w:rsidRPr="00EB1D60">
        <w:rPr>
          <w:color w:val="auto"/>
          <w:szCs w:val="28"/>
        </w:rPr>
        <w:t>325</w:t>
      </w:r>
      <w:r w:rsidR="00AF7B21">
        <w:rPr>
          <w:color w:val="auto"/>
          <w:szCs w:val="28"/>
        </w:rPr>
        <w:t>,</w:t>
      </w:r>
      <w:r w:rsidRPr="00EB1D60">
        <w:rPr>
          <w:color w:val="auto"/>
          <w:szCs w:val="28"/>
        </w:rPr>
        <w:t>6</w:t>
      </w:r>
      <w:r w:rsidRPr="003A0D99">
        <w:rPr>
          <w:color w:val="auto"/>
          <w:szCs w:val="28"/>
        </w:rPr>
        <w:t xml:space="preserve"> тыс</w:t>
      </w:r>
      <w:r w:rsidRPr="00EB1D60">
        <w:rPr>
          <w:color w:val="auto"/>
          <w:szCs w:val="28"/>
        </w:rPr>
        <w:t>я</w:t>
      </w:r>
      <w:r w:rsidRPr="003A0D99">
        <w:rPr>
          <w:color w:val="auto"/>
          <w:szCs w:val="28"/>
        </w:rPr>
        <w:t>ч рублей</w:t>
      </w:r>
      <w:r>
        <w:rPr>
          <w:color w:val="auto"/>
          <w:szCs w:val="28"/>
        </w:rPr>
        <w:t>;</w:t>
      </w:r>
    </w:p>
    <w:p w14:paraId="2039258E" w14:textId="77777777" w:rsidR="00EB1D60" w:rsidRPr="003A0D99" w:rsidRDefault="00EB1D60" w:rsidP="00EB1D60">
      <w:pPr>
        <w:widowControl/>
        <w:autoSpaceDE/>
        <w:autoSpaceDN/>
        <w:adjustRightInd/>
        <w:contextualSpacing w:val="0"/>
        <w:rPr>
          <w:color w:val="auto"/>
          <w:szCs w:val="28"/>
        </w:rPr>
      </w:pPr>
      <w:r>
        <w:rPr>
          <w:color w:val="auto"/>
          <w:szCs w:val="28"/>
        </w:rPr>
        <w:t>п</w:t>
      </w:r>
      <w:r w:rsidRPr="003A0D99">
        <w:rPr>
          <w:color w:val="auto"/>
          <w:szCs w:val="28"/>
        </w:rPr>
        <w:t>о расходам в сумме 1</w:t>
      </w:r>
      <w:r w:rsidRPr="00EB1D60">
        <w:rPr>
          <w:color w:val="auto"/>
          <w:szCs w:val="28"/>
        </w:rPr>
        <w:t>94</w:t>
      </w:r>
      <w:r w:rsidRPr="003A0D99">
        <w:rPr>
          <w:color w:val="auto"/>
          <w:szCs w:val="28"/>
        </w:rPr>
        <w:t xml:space="preserve"> 4</w:t>
      </w:r>
      <w:r w:rsidRPr="00EB1D60">
        <w:rPr>
          <w:color w:val="auto"/>
          <w:szCs w:val="28"/>
        </w:rPr>
        <w:t>2</w:t>
      </w:r>
      <w:r w:rsidRPr="003A0D99">
        <w:rPr>
          <w:color w:val="auto"/>
          <w:szCs w:val="28"/>
        </w:rPr>
        <w:t>8,</w:t>
      </w:r>
      <w:r w:rsidRPr="00EB1D60">
        <w:rPr>
          <w:color w:val="auto"/>
          <w:szCs w:val="28"/>
        </w:rPr>
        <w:t>6</w:t>
      </w:r>
      <w:r w:rsidRPr="003A0D99">
        <w:rPr>
          <w:color w:val="auto"/>
          <w:szCs w:val="28"/>
        </w:rPr>
        <w:t xml:space="preserve"> тысяч рублей</w:t>
      </w:r>
      <w:r>
        <w:rPr>
          <w:color w:val="auto"/>
          <w:szCs w:val="28"/>
        </w:rPr>
        <w:t>;</w:t>
      </w:r>
    </w:p>
    <w:p w14:paraId="4B6286BC" w14:textId="77777777" w:rsidR="00EB1D60" w:rsidRPr="003A0D99" w:rsidRDefault="00EB1D60" w:rsidP="00EB1D60">
      <w:pPr>
        <w:widowControl/>
        <w:autoSpaceDE/>
        <w:autoSpaceDN/>
        <w:adjustRightInd/>
        <w:contextualSpacing w:val="0"/>
        <w:rPr>
          <w:color w:val="auto"/>
          <w:szCs w:val="28"/>
        </w:rPr>
      </w:pPr>
      <w:r>
        <w:rPr>
          <w:color w:val="auto"/>
          <w:szCs w:val="28"/>
        </w:rPr>
        <w:t>п</w:t>
      </w:r>
      <w:r w:rsidRPr="003A0D99">
        <w:rPr>
          <w:color w:val="auto"/>
          <w:szCs w:val="28"/>
        </w:rPr>
        <w:t xml:space="preserve">о источникам финансирования дефицита бюджета в сумме </w:t>
      </w:r>
      <w:r>
        <w:rPr>
          <w:color w:val="auto"/>
          <w:szCs w:val="28"/>
        </w:rPr>
        <w:br/>
      </w:r>
      <w:r w:rsidRPr="00EB1D60">
        <w:rPr>
          <w:color w:val="auto"/>
          <w:szCs w:val="28"/>
        </w:rPr>
        <w:t>3103</w:t>
      </w:r>
      <w:r w:rsidRPr="003A0D99">
        <w:rPr>
          <w:color w:val="auto"/>
          <w:szCs w:val="28"/>
        </w:rPr>
        <w:t>,0 тысяч рублей.</w:t>
      </w:r>
    </w:p>
    <w:p w14:paraId="1DD7C572" w14:textId="77777777" w:rsidR="00EB1D60" w:rsidRPr="003A0D99" w:rsidRDefault="00EB1D60" w:rsidP="00EB1D60">
      <w:pPr>
        <w:widowControl/>
        <w:autoSpaceDE/>
        <w:autoSpaceDN/>
        <w:adjustRightInd/>
        <w:contextualSpacing w:val="0"/>
        <w:rPr>
          <w:color w:val="auto"/>
          <w:szCs w:val="28"/>
        </w:rPr>
      </w:pPr>
      <w:r w:rsidRPr="003A0D99">
        <w:rPr>
          <w:color w:val="auto"/>
          <w:szCs w:val="28"/>
        </w:rPr>
        <w:t>2. Контроль за исполнением распоряжения оставляю за собой.</w:t>
      </w:r>
    </w:p>
    <w:p w14:paraId="06CE9791" w14:textId="77777777" w:rsidR="00C45470" w:rsidRDefault="00C45470" w:rsidP="00C45470">
      <w:pPr>
        <w:ind w:firstLine="724"/>
      </w:pPr>
    </w:p>
    <w:p w14:paraId="6B735CB7" w14:textId="77777777" w:rsidR="00BC1030" w:rsidRDefault="00BC1030" w:rsidP="00C45470">
      <w:pPr>
        <w:ind w:firstLine="724"/>
      </w:pPr>
    </w:p>
    <w:p w14:paraId="4345C0C5" w14:textId="77777777" w:rsidR="005B0ACE" w:rsidRDefault="005B0ACE" w:rsidP="00C45470">
      <w:pPr>
        <w:ind w:firstLine="724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6"/>
        <w:gridCol w:w="4691"/>
      </w:tblGrid>
      <w:tr w:rsidR="00D579A2" w14:paraId="5D18E89F" w14:textId="77777777" w:rsidTr="00BC1030">
        <w:tc>
          <w:tcPr>
            <w:tcW w:w="4766" w:type="dxa"/>
          </w:tcPr>
          <w:p w14:paraId="18397E9F" w14:textId="77777777" w:rsidR="00D579A2" w:rsidRDefault="00D579A2" w:rsidP="00905937">
            <w:pPr>
              <w:tabs>
                <w:tab w:val="left" w:pos="0"/>
              </w:tabs>
              <w:ind w:firstLine="0"/>
              <w:jc w:val="left"/>
              <w:rPr>
                <w:color w:val="000000"/>
                <w:spacing w:val="-14"/>
                <w:szCs w:val="28"/>
              </w:rPr>
            </w:pPr>
            <w:r>
              <w:rPr>
                <w:color w:val="000000"/>
                <w:spacing w:val="-14"/>
                <w:szCs w:val="28"/>
              </w:rPr>
              <w:t>Глава администрации</w:t>
            </w:r>
          </w:p>
        </w:tc>
        <w:tc>
          <w:tcPr>
            <w:tcW w:w="4691" w:type="dxa"/>
          </w:tcPr>
          <w:p w14:paraId="70BB50D5" w14:textId="77777777" w:rsidR="00D579A2" w:rsidRDefault="00D579A2" w:rsidP="00905937">
            <w:pPr>
              <w:tabs>
                <w:tab w:val="left" w:pos="0"/>
              </w:tabs>
              <w:jc w:val="right"/>
              <w:rPr>
                <w:color w:val="000000"/>
                <w:spacing w:val="-14"/>
                <w:szCs w:val="28"/>
              </w:rPr>
            </w:pPr>
            <w:r>
              <w:rPr>
                <w:color w:val="000000"/>
                <w:spacing w:val="-14"/>
                <w:szCs w:val="28"/>
              </w:rPr>
              <w:t>С.Н. Кузьмин</w:t>
            </w:r>
          </w:p>
        </w:tc>
      </w:tr>
    </w:tbl>
    <w:p w14:paraId="01C92F45" w14:textId="75E0D91A" w:rsidR="000971FE" w:rsidRDefault="000971FE" w:rsidP="00D579A2">
      <w:pPr>
        <w:ind w:firstLine="0"/>
        <w:sectPr w:rsidR="000971FE" w:rsidSect="008A2A84">
          <w:headerReference w:type="default" r:id="rId7"/>
          <w:headerReference w:type="first" r:id="rId8"/>
          <w:footerReference w:type="first" r:id="rId9"/>
          <w:pgSz w:w="11906" w:h="16838"/>
          <w:pgMar w:top="1361" w:right="1191" w:bottom="1134" w:left="1474" w:header="709" w:footer="709" w:gutter="0"/>
          <w:pgNumType w:start="1"/>
          <w:cols w:space="708"/>
          <w:titlePg/>
          <w:docGrid w:linePitch="381"/>
        </w:sectPr>
      </w:pPr>
    </w:p>
    <w:p w14:paraId="543B952A" w14:textId="219896E0" w:rsidR="00A35B59" w:rsidRDefault="00A35B59" w:rsidP="00047869">
      <w:pPr>
        <w:ind w:firstLine="0"/>
      </w:pPr>
    </w:p>
    <w:sectPr w:rsidR="00A35B59" w:rsidSect="00A205DE">
      <w:headerReference w:type="first" r:id="rId10"/>
      <w:pgSz w:w="11906" w:h="16838"/>
      <w:pgMar w:top="567" w:right="1191" w:bottom="1134" w:left="1474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B1CCC" w14:textId="77777777" w:rsidR="00C12221" w:rsidRDefault="00C12221" w:rsidP="006B7B25">
      <w:r>
        <w:separator/>
      </w:r>
    </w:p>
  </w:endnote>
  <w:endnote w:type="continuationSeparator" w:id="0">
    <w:p w14:paraId="777AEB85" w14:textId="77777777" w:rsidR="00C12221" w:rsidRDefault="00C12221" w:rsidP="006B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D1256" w14:textId="77777777" w:rsidR="005A38FF" w:rsidRDefault="005A38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5B430" w14:textId="77777777" w:rsidR="00C12221" w:rsidRDefault="00C12221" w:rsidP="006B7B25">
      <w:r>
        <w:separator/>
      </w:r>
    </w:p>
  </w:footnote>
  <w:footnote w:type="continuationSeparator" w:id="0">
    <w:p w14:paraId="58CB0BE2" w14:textId="77777777" w:rsidR="00C12221" w:rsidRDefault="00C12221" w:rsidP="006B7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2E6E9" w14:textId="77777777" w:rsidR="008A2A84" w:rsidRDefault="008A2A84">
    <w:pPr>
      <w:pStyle w:val="a3"/>
      <w:jc w:val="center"/>
    </w:pPr>
  </w:p>
  <w:p w14:paraId="62D16C7B" w14:textId="77777777" w:rsidR="008A2A84" w:rsidRDefault="008A2A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7935724"/>
      <w:docPartObj>
        <w:docPartGallery w:val="Page Numbers (Top of Page)"/>
        <w:docPartUnique/>
      </w:docPartObj>
    </w:sdtPr>
    <w:sdtEndPr/>
    <w:sdtContent>
      <w:p w14:paraId="6609644B" w14:textId="77777777" w:rsidR="00B44D59" w:rsidRDefault="00C12221">
        <w:pPr>
          <w:pStyle w:val="a3"/>
          <w:jc w:val="center"/>
        </w:pPr>
      </w:p>
    </w:sdtContent>
  </w:sdt>
  <w:p w14:paraId="11596E63" w14:textId="77777777" w:rsidR="00205257" w:rsidRDefault="0020525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96521" w14:textId="77777777" w:rsidR="00A205DE" w:rsidRDefault="00A205DE">
    <w:pPr>
      <w:pStyle w:val="a3"/>
      <w:jc w:val="center"/>
    </w:pPr>
  </w:p>
  <w:p w14:paraId="3D09897E" w14:textId="77777777" w:rsidR="00A205DE" w:rsidRDefault="00A205D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F71E7"/>
    <w:multiLevelType w:val="hybridMultilevel"/>
    <w:tmpl w:val="6CBC0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E0E8F"/>
    <w:multiLevelType w:val="hybridMultilevel"/>
    <w:tmpl w:val="6CBC0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94E25"/>
    <w:multiLevelType w:val="hybridMultilevel"/>
    <w:tmpl w:val="6CBC0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12A"/>
    <w:rsid w:val="000135DB"/>
    <w:rsid w:val="000200DC"/>
    <w:rsid w:val="00047869"/>
    <w:rsid w:val="00073E31"/>
    <w:rsid w:val="000971FE"/>
    <w:rsid w:val="001326CF"/>
    <w:rsid w:val="00160F1C"/>
    <w:rsid w:val="0018095E"/>
    <w:rsid w:val="001A4DCB"/>
    <w:rsid w:val="001D262C"/>
    <w:rsid w:val="001F3A8F"/>
    <w:rsid w:val="00205257"/>
    <w:rsid w:val="0025444D"/>
    <w:rsid w:val="002618DB"/>
    <w:rsid w:val="002E1709"/>
    <w:rsid w:val="002F6989"/>
    <w:rsid w:val="00300EE1"/>
    <w:rsid w:val="00332565"/>
    <w:rsid w:val="0035276B"/>
    <w:rsid w:val="003641AF"/>
    <w:rsid w:val="00373149"/>
    <w:rsid w:val="00376002"/>
    <w:rsid w:val="003A0D99"/>
    <w:rsid w:val="003D4140"/>
    <w:rsid w:val="00412B87"/>
    <w:rsid w:val="004772B5"/>
    <w:rsid w:val="004A6EBB"/>
    <w:rsid w:val="004B3EAF"/>
    <w:rsid w:val="004C7301"/>
    <w:rsid w:val="00534FE4"/>
    <w:rsid w:val="00560888"/>
    <w:rsid w:val="005653CB"/>
    <w:rsid w:val="005A1146"/>
    <w:rsid w:val="005A38FF"/>
    <w:rsid w:val="005B0ACE"/>
    <w:rsid w:val="00611260"/>
    <w:rsid w:val="006149AF"/>
    <w:rsid w:val="00624470"/>
    <w:rsid w:val="006318C5"/>
    <w:rsid w:val="0063460D"/>
    <w:rsid w:val="006373E4"/>
    <w:rsid w:val="006B7B25"/>
    <w:rsid w:val="006C03E9"/>
    <w:rsid w:val="0070649C"/>
    <w:rsid w:val="007A2C16"/>
    <w:rsid w:val="007B786D"/>
    <w:rsid w:val="00802B64"/>
    <w:rsid w:val="008323DA"/>
    <w:rsid w:val="00857DFD"/>
    <w:rsid w:val="0086138F"/>
    <w:rsid w:val="00870C61"/>
    <w:rsid w:val="008A2A84"/>
    <w:rsid w:val="008B312A"/>
    <w:rsid w:val="008F0236"/>
    <w:rsid w:val="009A6D34"/>
    <w:rsid w:val="009D33BF"/>
    <w:rsid w:val="00A021DC"/>
    <w:rsid w:val="00A11F8E"/>
    <w:rsid w:val="00A205DE"/>
    <w:rsid w:val="00A35B59"/>
    <w:rsid w:val="00A47DFC"/>
    <w:rsid w:val="00A64B99"/>
    <w:rsid w:val="00AA0E89"/>
    <w:rsid w:val="00AF7B21"/>
    <w:rsid w:val="00B44D59"/>
    <w:rsid w:val="00B9297A"/>
    <w:rsid w:val="00BC1030"/>
    <w:rsid w:val="00BC502F"/>
    <w:rsid w:val="00BE1EB3"/>
    <w:rsid w:val="00C119B3"/>
    <w:rsid w:val="00C12221"/>
    <w:rsid w:val="00C45470"/>
    <w:rsid w:val="00C87F97"/>
    <w:rsid w:val="00D264F3"/>
    <w:rsid w:val="00D27599"/>
    <w:rsid w:val="00D47086"/>
    <w:rsid w:val="00D51D2B"/>
    <w:rsid w:val="00D579A2"/>
    <w:rsid w:val="00D61D6C"/>
    <w:rsid w:val="00D63951"/>
    <w:rsid w:val="00D7597C"/>
    <w:rsid w:val="00D94B4C"/>
    <w:rsid w:val="00DC112B"/>
    <w:rsid w:val="00DF1710"/>
    <w:rsid w:val="00E224E8"/>
    <w:rsid w:val="00E46CEC"/>
    <w:rsid w:val="00E50089"/>
    <w:rsid w:val="00EA0AD5"/>
    <w:rsid w:val="00EA699B"/>
    <w:rsid w:val="00EB10CB"/>
    <w:rsid w:val="00EB1D60"/>
    <w:rsid w:val="00ED7D2F"/>
    <w:rsid w:val="00F11A1C"/>
    <w:rsid w:val="00F858CE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3530D"/>
  <w15:docId w15:val="{91CDC145-2E87-4E0A-A2C6-053AC032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470"/>
    <w:pPr>
      <w:widowControl w:val="0"/>
      <w:autoSpaceDE w:val="0"/>
      <w:autoSpaceDN w:val="0"/>
      <w:adjustRightInd w:val="0"/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B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7B25"/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B7B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7B25"/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table" w:styleId="a7">
    <w:name w:val="Table Grid"/>
    <w:basedOn w:val="a1"/>
    <w:uiPriority w:val="39"/>
    <w:rsid w:val="00013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61D6C"/>
    <w:pPr>
      <w:ind w:left="720"/>
    </w:pPr>
  </w:style>
  <w:style w:type="paragraph" w:styleId="a9">
    <w:name w:val="Body Text"/>
    <w:basedOn w:val="a"/>
    <w:link w:val="aa"/>
    <w:uiPriority w:val="99"/>
    <w:unhideWhenUsed/>
    <w:rsid w:val="00D579A2"/>
    <w:pPr>
      <w:ind w:firstLine="0"/>
    </w:pPr>
  </w:style>
  <w:style w:type="character" w:customStyle="1" w:styleId="aa">
    <w:name w:val="Основной текст Знак"/>
    <w:basedOn w:val="a0"/>
    <w:link w:val="a9"/>
    <w:uiPriority w:val="99"/>
    <w:rsid w:val="00D579A2"/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11F8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11F8E"/>
    <w:rPr>
      <w:rFonts w:ascii="Segoe UI" w:hAnsi="Segoe UI" w:cs="Segoe UI"/>
      <w:color w:val="000000" w:themeColor="text1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2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56;&#1072;&#1089;&#1087;&#1086;&#1088;&#1103;&#1078;&#1077;&#1085;&#1080;&#1103;\&#1041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Бланк.dotx</Template>
  <TotalTime>1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2023-01-09T11:28:00Z</cp:lastPrinted>
  <dcterms:created xsi:type="dcterms:W3CDTF">2023-01-10T14:53:00Z</dcterms:created>
  <dcterms:modified xsi:type="dcterms:W3CDTF">2023-01-12T11:18:00Z</dcterms:modified>
</cp:coreProperties>
</file>