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3AAE" w14:textId="77777777" w:rsidR="00A40042" w:rsidRPr="00474120" w:rsidRDefault="00D07013" w:rsidP="004653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b/>
          <w:sz w:val="28"/>
          <w:szCs w:val="28"/>
        </w:rPr>
        <w:br/>
        <w:t>на</w:t>
      </w:r>
      <w:r w:rsidR="002D441B" w:rsidRPr="00474120">
        <w:rPr>
          <w:rFonts w:ascii="Times New Roman" w:hAnsi="Times New Roman" w:cs="Times New Roman"/>
          <w:b/>
          <w:sz w:val="28"/>
          <w:szCs w:val="28"/>
        </w:rPr>
        <w:t xml:space="preserve"> отчет об исполнении бюджета </w:t>
      </w:r>
      <w:r w:rsidR="00474120" w:rsidRPr="00474120">
        <w:rPr>
          <w:rFonts w:ascii="Times New Roman" w:hAnsi="Times New Roman" w:cs="Times New Roman"/>
          <w:b/>
          <w:sz w:val="28"/>
          <w:szCs w:val="28"/>
        </w:rPr>
        <w:t>Токсовского</w:t>
      </w:r>
      <w:r w:rsidR="008C6B06" w:rsidRPr="00474120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2D441B" w:rsidRPr="00474120">
        <w:rPr>
          <w:rFonts w:ascii="Times New Roman" w:hAnsi="Times New Roman" w:cs="Times New Roman"/>
          <w:b/>
          <w:sz w:val="28"/>
          <w:szCs w:val="28"/>
        </w:rPr>
        <w:t xml:space="preserve"> поселения Всеволожского муниципального района Ленинградской области </w:t>
      </w:r>
    </w:p>
    <w:p w14:paraId="68E02BC8" w14:textId="77777777" w:rsidR="00314E0A" w:rsidRDefault="00D07013" w:rsidP="004653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2D441B" w:rsidRPr="0047412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AFC7A2F" w14:textId="77777777" w:rsidR="006D453F" w:rsidRDefault="006D453F" w:rsidP="004653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857CF" w14:textId="77777777" w:rsidR="006D453F" w:rsidRPr="00474120" w:rsidRDefault="006D453F" w:rsidP="004653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г.Всеволожск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09 апреля 2026 года</w:t>
      </w:r>
    </w:p>
    <w:p w14:paraId="667D680E" w14:textId="77777777" w:rsidR="002D441B" w:rsidRPr="00E351F3" w:rsidRDefault="002D441B" w:rsidP="003B3BE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0DC257" w14:textId="77777777" w:rsidR="004A1746" w:rsidRPr="00E351F3" w:rsidRDefault="004A1746" w:rsidP="004A174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120">
        <w:rPr>
          <w:rFonts w:ascii="Times New Roman" w:hAnsi="Times New Roman" w:cs="Times New Roman"/>
          <w:sz w:val="28"/>
          <w:szCs w:val="28"/>
        </w:rPr>
        <w:t xml:space="preserve">Контрольно-счетным органом Всеволожского муниципального района Ленинградской области (далее – КСО) в соответствии с требованиями </w:t>
      </w:r>
      <w:r w:rsidR="00D07013">
        <w:rPr>
          <w:rFonts w:ascii="Times New Roman" w:hAnsi="Times New Roman" w:cs="Times New Roman"/>
          <w:sz w:val="28"/>
          <w:szCs w:val="28"/>
        </w:rPr>
        <w:br/>
      </w:r>
      <w:r w:rsidRPr="00474120">
        <w:rPr>
          <w:rFonts w:ascii="Times New Roman" w:hAnsi="Times New Roman" w:cs="Times New Roman"/>
          <w:sz w:val="28"/>
          <w:szCs w:val="28"/>
        </w:rPr>
        <w:t>п. 2 статьи 264.4 Бюджетного кодекса Российской Федерации (далее – БК РФ) и на основании п. 3 ч.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Стандарта внешнего муниципального контроля «Проведение внешней проверки г</w:t>
      </w:r>
      <w:r w:rsidR="002F2EAF" w:rsidRPr="00474120">
        <w:rPr>
          <w:rFonts w:ascii="Times New Roman" w:hAnsi="Times New Roman" w:cs="Times New Roman"/>
          <w:sz w:val="28"/>
          <w:szCs w:val="28"/>
        </w:rPr>
        <w:t xml:space="preserve">одового отчета </w:t>
      </w:r>
      <w:r w:rsidRPr="00474120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474120">
        <w:rPr>
          <w:rFonts w:ascii="Times New Roman" w:hAnsi="Times New Roman" w:cs="Times New Roman"/>
          <w:iCs/>
          <w:sz w:val="28"/>
          <w:szCs w:val="28"/>
        </w:rPr>
        <w:t xml:space="preserve">местного </w:t>
      </w:r>
      <w:r w:rsidRPr="00474120">
        <w:rPr>
          <w:rFonts w:ascii="Times New Roman" w:hAnsi="Times New Roman" w:cs="Times New Roman"/>
          <w:bCs/>
          <w:iCs/>
          <w:sz w:val="28"/>
          <w:szCs w:val="28"/>
        </w:rPr>
        <w:t xml:space="preserve">бюджета </w:t>
      </w:r>
      <w:r w:rsidRPr="00474120">
        <w:rPr>
          <w:rFonts w:ascii="Times New Roman" w:hAnsi="Times New Roman" w:cs="Times New Roman"/>
          <w:iCs/>
          <w:sz w:val="28"/>
          <w:szCs w:val="28"/>
        </w:rPr>
        <w:t xml:space="preserve">совместно </w:t>
      </w:r>
      <w:r w:rsidR="002A0301">
        <w:rPr>
          <w:rFonts w:ascii="Times New Roman" w:hAnsi="Times New Roman" w:cs="Times New Roman"/>
          <w:iCs/>
          <w:sz w:val="28"/>
          <w:szCs w:val="28"/>
        </w:rPr>
        <w:br/>
      </w:r>
      <w:r w:rsidRPr="00474120">
        <w:rPr>
          <w:rFonts w:ascii="Times New Roman" w:hAnsi="Times New Roman" w:cs="Times New Roman"/>
          <w:iCs/>
          <w:sz w:val="28"/>
          <w:szCs w:val="28"/>
        </w:rPr>
        <w:t xml:space="preserve">с проверкой достоверности </w:t>
      </w:r>
      <w:r w:rsidRPr="00C75C85">
        <w:rPr>
          <w:rFonts w:ascii="Times New Roman" w:hAnsi="Times New Roman" w:cs="Times New Roman"/>
          <w:iCs/>
          <w:sz w:val="28"/>
          <w:szCs w:val="28"/>
        </w:rPr>
        <w:t>годовой бюджетной отчетности главных администраторов бюджетных средств</w:t>
      </w:r>
      <w:r w:rsidRPr="00C75C85">
        <w:rPr>
          <w:rFonts w:ascii="Times New Roman" w:hAnsi="Times New Roman" w:cs="Times New Roman"/>
          <w:sz w:val="28"/>
          <w:szCs w:val="28"/>
        </w:rPr>
        <w:t>», утвержденного распоряжен</w:t>
      </w:r>
      <w:r w:rsidR="002F2EAF" w:rsidRPr="00C75C85">
        <w:rPr>
          <w:rFonts w:ascii="Times New Roman" w:hAnsi="Times New Roman" w:cs="Times New Roman"/>
          <w:sz w:val="28"/>
          <w:szCs w:val="28"/>
        </w:rPr>
        <w:t xml:space="preserve">ием контрольно-счетного органа </w:t>
      </w:r>
      <w:r w:rsidRPr="00C75C85">
        <w:rPr>
          <w:rFonts w:ascii="Times New Roman" w:hAnsi="Times New Roman" w:cs="Times New Roman"/>
          <w:sz w:val="28"/>
          <w:szCs w:val="28"/>
        </w:rPr>
        <w:t xml:space="preserve">от  26.02.2021 № 2, </w:t>
      </w:r>
      <w:r w:rsidR="005E3AE3" w:rsidRPr="00C75C85">
        <w:rPr>
          <w:rFonts w:ascii="Times New Roman" w:hAnsi="Times New Roman" w:cs="Times New Roman"/>
          <w:sz w:val="28"/>
          <w:szCs w:val="28"/>
        </w:rPr>
        <w:t>С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оглашения о передаче контрольно-счетному органу Всеволожского муниципального района Ленинградской области отдельных полномочий контрольно-счетного органа </w:t>
      </w:r>
      <w:r w:rsidR="00A14FBF" w:rsidRPr="00C75C85">
        <w:rPr>
          <w:rFonts w:ascii="Times New Roman" w:hAnsi="Times New Roman" w:cs="Times New Roman"/>
          <w:iCs/>
          <w:sz w:val="28"/>
          <w:szCs w:val="28"/>
        </w:rPr>
        <w:t>муниципального образования «</w:t>
      </w:r>
      <w:r w:rsidR="00C75C85" w:rsidRPr="00C75C85">
        <w:rPr>
          <w:rFonts w:ascii="Times New Roman" w:hAnsi="Times New Roman" w:cs="Times New Roman"/>
          <w:iCs/>
          <w:sz w:val="28"/>
          <w:szCs w:val="28"/>
        </w:rPr>
        <w:t>Токсовское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 городско</w:t>
      </w:r>
      <w:r w:rsidR="00A14FBF" w:rsidRPr="00C75C85">
        <w:rPr>
          <w:rFonts w:ascii="Times New Roman" w:hAnsi="Times New Roman" w:cs="Times New Roman"/>
          <w:iCs/>
          <w:sz w:val="28"/>
          <w:szCs w:val="28"/>
        </w:rPr>
        <w:t>е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 поселени</w:t>
      </w:r>
      <w:r w:rsidR="009C2BE6" w:rsidRPr="00C75C85">
        <w:rPr>
          <w:rFonts w:ascii="Times New Roman" w:hAnsi="Times New Roman" w:cs="Times New Roman"/>
          <w:iCs/>
          <w:sz w:val="28"/>
          <w:szCs w:val="28"/>
        </w:rPr>
        <w:t>е</w:t>
      </w:r>
      <w:r w:rsidR="00A14FBF" w:rsidRPr="00C75C85">
        <w:rPr>
          <w:rFonts w:ascii="Times New Roman" w:hAnsi="Times New Roman" w:cs="Times New Roman"/>
          <w:iCs/>
          <w:sz w:val="28"/>
          <w:szCs w:val="28"/>
        </w:rPr>
        <w:t>»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0301">
        <w:rPr>
          <w:rFonts w:ascii="Times New Roman" w:hAnsi="Times New Roman" w:cs="Times New Roman"/>
          <w:iCs/>
          <w:sz w:val="28"/>
          <w:szCs w:val="28"/>
        </w:rPr>
        <w:br/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>по осуществлению внешнего муниц</w:t>
      </w:r>
      <w:r w:rsidR="00A14FBF" w:rsidRPr="00C75C85">
        <w:rPr>
          <w:rFonts w:ascii="Times New Roman" w:hAnsi="Times New Roman" w:cs="Times New Roman"/>
          <w:iCs/>
          <w:sz w:val="28"/>
          <w:szCs w:val="28"/>
        </w:rPr>
        <w:t xml:space="preserve">ипального финансового контроля </w:t>
      </w:r>
      <w:r w:rsidR="002A0301">
        <w:rPr>
          <w:rFonts w:ascii="Times New Roman" w:hAnsi="Times New Roman" w:cs="Times New Roman"/>
          <w:iCs/>
          <w:sz w:val="28"/>
          <w:szCs w:val="28"/>
        </w:rPr>
        <w:br/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D07013">
        <w:rPr>
          <w:rFonts w:ascii="Times New Roman" w:hAnsi="Times New Roman" w:cs="Times New Roman"/>
          <w:iCs/>
          <w:sz w:val="28"/>
          <w:szCs w:val="28"/>
        </w:rPr>
        <w:t>03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>.0</w:t>
      </w:r>
      <w:r w:rsidR="00D07013">
        <w:rPr>
          <w:rFonts w:ascii="Times New Roman" w:hAnsi="Times New Roman" w:cs="Times New Roman"/>
          <w:iCs/>
          <w:sz w:val="28"/>
          <w:szCs w:val="28"/>
        </w:rPr>
        <w:t>2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>.202</w:t>
      </w:r>
      <w:r w:rsidR="00D07013">
        <w:rPr>
          <w:rFonts w:ascii="Times New Roman" w:hAnsi="Times New Roman" w:cs="Times New Roman"/>
          <w:iCs/>
          <w:sz w:val="28"/>
          <w:szCs w:val="28"/>
        </w:rPr>
        <w:t>6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D07013">
        <w:rPr>
          <w:rFonts w:ascii="Times New Roman" w:hAnsi="Times New Roman" w:cs="Times New Roman"/>
          <w:iCs/>
          <w:sz w:val="28"/>
          <w:szCs w:val="28"/>
        </w:rPr>
        <w:t>01-07-12/2026</w:t>
      </w:r>
      <w:r w:rsidR="005E3AE3" w:rsidRPr="00C75C8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75C85">
        <w:rPr>
          <w:rFonts w:ascii="Times New Roman" w:hAnsi="Times New Roman" w:cs="Times New Roman"/>
          <w:sz w:val="28"/>
          <w:szCs w:val="28"/>
        </w:rPr>
        <w:t>п</w:t>
      </w:r>
      <w:r w:rsidR="005A073A" w:rsidRPr="00C75C85">
        <w:rPr>
          <w:rFonts w:ascii="Times New Roman" w:hAnsi="Times New Roman" w:cs="Times New Roman"/>
          <w:sz w:val="28"/>
          <w:szCs w:val="28"/>
        </w:rPr>
        <w:t>.1.</w:t>
      </w:r>
      <w:r w:rsidR="002F2EAF" w:rsidRPr="00C75C85">
        <w:rPr>
          <w:rFonts w:ascii="Times New Roman" w:hAnsi="Times New Roman" w:cs="Times New Roman"/>
          <w:sz w:val="28"/>
          <w:szCs w:val="28"/>
        </w:rPr>
        <w:t>3 Плана</w:t>
      </w:r>
      <w:r w:rsidRPr="00C75C8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07013">
        <w:rPr>
          <w:rFonts w:ascii="Times New Roman" w:hAnsi="Times New Roman" w:cs="Times New Roman"/>
          <w:sz w:val="28"/>
          <w:szCs w:val="28"/>
        </w:rPr>
        <w:t>ы КСО на 2026</w:t>
      </w:r>
      <w:r w:rsidR="002F2EAF" w:rsidRPr="00C75C85">
        <w:rPr>
          <w:rFonts w:ascii="Times New Roman" w:hAnsi="Times New Roman" w:cs="Times New Roman"/>
          <w:sz w:val="28"/>
          <w:szCs w:val="28"/>
        </w:rPr>
        <w:t xml:space="preserve"> год, утвержденного</w:t>
      </w:r>
      <w:r w:rsidRPr="00C75C85">
        <w:rPr>
          <w:rFonts w:ascii="Times New Roman" w:hAnsi="Times New Roman" w:cs="Times New Roman"/>
          <w:sz w:val="28"/>
          <w:szCs w:val="28"/>
        </w:rPr>
        <w:t xml:space="preserve"> распоряжением КСО от</w:t>
      </w:r>
      <w:r w:rsidR="00D07013">
        <w:rPr>
          <w:rFonts w:ascii="Times New Roman" w:hAnsi="Times New Roman" w:cs="Times New Roman"/>
          <w:sz w:val="28"/>
          <w:szCs w:val="28"/>
        </w:rPr>
        <w:t xml:space="preserve"> 23</w:t>
      </w:r>
      <w:r w:rsidR="004D47A0">
        <w:rPr>
          <w:rFonts w:ascii="Times New Roman" w:hAnsi="Times New Roman" w:cs="Times New Roman"/>
          <w:sz w:val="28"/>
          <w:szCs w:val="28"/>
        </w:rPr>
        <w:t>.12.</w:t>
      </w:r>
      <w:r w:rsidR="00D07013">
        <w:rPr>
          <w:rFonts w:ascii="Times New Roman" w:hAnsi="Times New Roman" w:cs="Times New Roman"/>
          <w:sz w:val="28"/>
          <w:szCs w:val="28"/>
        </w:rPr>
        <w:t>2025 № 66</w:t>
      </w:r>
      <w:r w:rsidR="0062706E">
        <w:rPr>
          <w:rFonts w:ascii="Times New Roman" w:hAnsi="Times New Roman" w:cs="Times New Roman"/>
          <w:sz w:val="28"/>
          <w:szCs w:val="28"/>
        </w:rPr>
        <w:t>,</w:t>
      </w:r>
      <w:r w:rsidR="00D07013">
        <w:rPr>
          <w:rFonts w:ascii="Times New Roman" w:hAnsi="Times New Roman" w:cs="Times New Roman"/>
          <w:sz w:val="28"/>
          <w:szCs w:val="28"/>
        </w:rPr>
        <w:t xml:space="preserve"> </w:t>
      </w:r>
      <w:r w:rsidR="00D07013" w:rsidRPr="004E6D54">
        <w:rPr>
          <w:rFonts w:ascii="Times New Roman" w:hAnsi="Times New Roman" w:cs="Times New Roman"/>
          <w:sz w:val="28"/>
          <w:szCs w:val="28"/>
        </w:rPr>
        <w:t xml:space="preserve">проведена внешняя проверка годового отчета об исполнении бюджета муниципального образования </w:t>
      </w:r>
      <w:r w:rsidR="00D07013">
        <w:rPr>
          <w:rFonts w:ascii="Times New Roman" w:hAnsi="Times New Roman" w:cs="Times New Roman"/>
          <w:sz w:val="28"/>
          <w:szCs w:val="28"/>
        </w:rPr>
        <w:t>Токсовское</w:t>
      </w:r>
      <w:r w:rsidR="00D07013" w:rsidRPr="004E6D5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D07013">
        <w:rPr>
          <w:rFonts w:ascii="Times New Roman" w:hAnsi="Times New Roman" w:cs="Times New Roman"/>
          <w:sz w:val="28"/>
          <w:szCs w:val="28"/>
        </w:rPr>
        <w:t xml:space="preserve">е поселение Всеволожского </w:t>
      </w:r>
      <w:r w:rsidR="00D07013" w:rsidRPr="004E6D54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  <w:r w:rsidR="00D07013">
        <w:rPr>
          <w:rFonts w:ascii="Times New Roman" w:hAnsi="Times New Roman" w:cs="Times New Roman"/>
          <w:sz w:val="28"/>
          <w:szCs w:val="28"/>
        </w:rPr>
        <w:t xml:space="preserve"> </w:t>
      </w:r>
      <w:r w:rsidR="00D07013" w:rsidRPr="0062706E">
        <w:rPr>
          <w:rFonts w:ascii="Times New Roman" w:hAnsi="Times New Roman" w:cs="Times New Roman"/>
          <w:sz w:val="28"/>
          <w:szCs w:val="28"/>
        </w:rPr>
        <w:t>(далее – Токсовское</w:t>
      </w:r>
      <w:r w:rsidR="0062706E" w:rsidRPr="0062706E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="00D07013" w:rsidRPr="0062706E">
        <w:rPr>
          <w:rFonts w:ascii="Times New Roman" w:hAnsi="Times New Roman" w:cs="Times New Roman"/>
          <w:sz w:val="28"/>
          <w:szCs w:val="28"/>
        </w:rPr>
        <w:t xml:space="preserve"> поселение) за 2025 год.</w:t>
      </w:r>
    </w:p>
    <w:p w14:paraId="4EE57AF7" w14:textId="77777777" w:rsidR="004A1746" w:rsidRPr="00BF5EB9" w:rsidRDefault="004A1746" w:rsidP="004A17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6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5EB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F5EB9">
        <w:rPr>
          <w:rFonts w:ascii="Times New Roman" w:hAnsi="Times New Roman" w:cs="Times New Roman"/>
          <w:iCs/>
          <w:sz w:val="28"/>
          <w:szCs w:val="28"/>
        </w:rPr>
        <w:t xml:space="preserve">Цель проверки: контроль достоверности годового отчета </w:t>
      </w:r>
      <w:r w:rsidRPr="00BF5EB9">
        <w:rPr>
          <w:rFonts w:ascii="Times New Roman" w:hAnsi="Times New Roman" w:cs="Times New Roman"/>
          <w:iCs/>
          <w:sz w:val="28"/>
          <w:szCs w:val="28"/>
        </w:rPr>
        <w:br/>
        <w:t xml:space="preserve">об исполнении бюджета, законности и результативности деятельности </w:t>
      </w:r>
      <w:r w:rsidRPr="00BF5EB9">
        <w:rPr>
          <w:rFonts w:ascii="Times New Roman" w:hAnsi="Times New Roman" w:cs="Times New Roman"/>
          <w:iCs/>
          <w:sz w:val="28"/>
          <w:szCs w:val="28"/>
        </w:rPr>
        <w:br/>
        <w:t>по исполнению бюджета в отчетном финансовом году, с учетом имеющихся ограничений.</w:t>
      </w:r>
    </w:p>
    <w:p w14:paraId="54AB3D35" w14:textId="77777777" w:rsidR="004A1746" w:rsidRPr="00BF5EB9" w:rsidRDefault="004A1746" w:rsidP="004A17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6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5EB9">
        <w:rPr>
          <w:rFonts w:ascii="Times New Roman" w:hAnsi="Times New Roman" w:cs="Times New Roman"/>
          <w:iCs/>
          <w:sz w:val="28"/>
          <w:szCs w:val="28"/>
        </w:rPr>
        <w:t>Задачи проверки:</w:t>
      </w:r>
    </w:p>
    <w:p w14:paraId="4857EE2C" w14:textId="77777777" w:rsidR="004A1746" w:rsidRPr="00977D28" w:rsidRDefault="004A1746" w:rsidP="004A1746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5EB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D07013" w:rsidRPr="00BF5EB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BF5EB9">
        <w:rPr>
          <w:rFonts w:ascii="Times New Roman" w:hAnsi="Times New Roman" w:cs="Times New Roman"/>
          <w:iCs/>
          <w:sz w:val="28"/>
          <w:szCs w:val="28"/>
        </w:rPr>
        <w:t>контроль своевременности</w:t>
      </w:r>
      <w:r w:rsidRPr="00977D28">
        <w:rPr>
          <w:rFonts w:ascii="Times New Roman" w:hAnsi="Times New Roman" w:cs="Times New Roman"/>
          <w:iCs/>
          <w:sz w:val="28"/>
          <w:szCs w:val="28"/>
        </w:rPr>
        <w:t>,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средств;</w:t>
      </w:r>
    </w:p>
    <w:p w14:paraId="7058F89B" w14:textId="77777777" w:rsidR="004A1746" w:rsidRPr="00977D28" w:rsidRDefault="00D07013" w:rsidP="004A17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t>установление полноты и достоверности годового отчета об исполнении бюджета;</w:t>
      </w:r>
    </w:p>
    <w:p w14:paraId="20463E5C" w14:textId="77777777" w:rsidR="004A1746" w:rsidRPr="00977D28" w:rsidRDefault="00D07013" w:rsidP="004A1746">
      <w:pPr>
        <w:tabs>
          <w:tab w:val="left" w:pos="108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t xml:space="preserve">определение степени выполнения требований законодательства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br/>
        <w:t>при организации исполнения бюджета;</w:t>
      </w:r>
    </w:p>
    <w:p w14:paraId="41D30033" w14:textId="77777777" w:rsidR="004A1746" w:rsidRPr="00977D28" w:rsidRDefault="00D07013" w:rsidP="004A1746">
      <w:pPr>
        <w:tabs>
          <w:tab w:val="left" w:pos="108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t>оценка соблюдения (выполнения) бюджетных назначений и иных показателей, установленных решением о бюджете;</w:t>
      </w:r>
    </w:p>
    <w:p w14:paraId="56BB87E2" w14:textId="77777777" w:rsidR="004A1746" w:rsidRPr="00977D28" w:rsidRDefault="00D07013" w:rsidP="004A1746">
      <w:pPr>
        <w:tabs>
          <w:tab w:val="left" w:pos="108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t>оценка формирования и исполнения доходной и расходной частей бюджета, дефицита (профицита) бюджета;</w:t>
      </w:r>
    </w:p>
    <w:p w14:paraId="7358BD65" w14:textId="77777777" w:rsidR="004A1746" w:rsidRPr="00977D28" w:rsidRDefault="00D07013" w:rsidP="004A1746">
      <w:pPr>
        <w:tabs>
          <w:tab w:val="left" w:pos="108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1746" w:rsidRPr="00977D28">
        <w:rPr>
          <w:rFonts w:ascii="Times New Roman" w:hAnsi="Times New Roman" w:cs="Times New Roman"/>
          <w:iCs/>
          <w:sz w:val="28"/>
          <w:szCs w:val="28"/>
        </w:rPr>
        <w:t>оценка расходов на муниципальные программы и оценка достижения целевых пок</w:t>
      </w:r>
      <w:r w:rsidR="00A40042" w:rsidRPr="00977D28">
        <w:rPr>
          <w:rFonts w:ascii="Times New Roman" w:hAnsi="Times New Roman" w:cs="Times New Roman"/>
          <w:iCs/>
          <w:sz w:val="28"/>
          <w:szCs w:val="28"/>
        </w:rPr>
        <w:t>азателей муниципальных программ.</w:t>
      </w:r>
    </w:p>
    <w:p w14:paraId="2E66B2CB" w14:textId="77777777" w:rsidR="004A1746" w:rsidRPr="00A03684" w:rsidRDefault="004A1746" w:rsidP="004A1746">
      <w:pPr>
        <w:pStyle w:val="a3"/>
        <w:tabs>
          <w:tab w:val="left" w:pos="709"/>
        </w:tabs>
        <w:ind w:right="-1" w:firstLine="660"/>
        <w:jc w:val="both"/>
        <w:rPr>
          <w:rFonts w:ascii="Times New Roman" w:eastAsiaTheme="minorHAnsi" w:hAnsi="Times New Roman"/>
          <w:iCs/>
          <w:sz w:val="28"/>
          <w:szCs w:val="28"/>
          <w:lang w:val="ru-RU" w:eastAsia="en-US"/>
        </w:rPr>
      </w:pPr>
      <w:r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ab/>
        <w:t xml:space="preserve">Предмет проверки: годовой отчет об исполнении бюджета </w:t>
      </w:r>
      <w:proofErr w:type="spellStart"/>
      <w:r w:rsidR="00977D28"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>Тосковского</w:t>
      </w:r>
      <w:proofErr w:type="spellEnd"/>
      <w:r w:rsidR="00C707E6"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 xml:space="preserve"> </w:t>
      </w:r>
      <w:r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>городско</w:t>
      </w:r>
      <w:r w:rsidR="00C707E6"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>го</w:t>
      </w:r>
      <w:r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 xml:space="preserve"> поселени</w:t>
      </w:r>
      <w:r w:rsidR="00C707E6"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>я</w:t>
      </w:r>
      <w:r w:rsidR="00D07013"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 xml:space="preserve"> за 2025</w:t>
      </w:r>
      <w:r w:rsidRPr="00A03684">
        <w:rPr>
          <w:rFonts w:ascii="Times New Roman" w:eastAsiaTheme="minorHAnsi" w:hAnsi="Times New Roman"/>
          <w:iCs/>
          <w:sz w:val="28"/>
          <w:szCs w:val="28"/>
          <w:lang w:val="ru-RU" w:eastAsia="en-US"/>
        </w:rPr>
        <w:t xml:space="preserve"> год.</w:t>
      </w:r>
    </w:p>
    <w:p w14:paraId="34E5ED30" w14:textId="77777777" w:rsidR="00F95E3C" w:rsidRPr="00977D28" w:rsidRDefault="00F95E3C" w:rsidP="00F95E3C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D28">
        <w:rPr>
          <w:rFonts w:ascii="Times New Roman" w:eastAsia="Times New Roman" w:hAnsi="Times New Roman" w:cs="Times New Roman"/>
          <w:sz w:val="28"/>
          <w:szCs w:val="28"/>
        </w:rPr>
        <w:t xml:space="preserve">Субъектом бюджетной отчетности является муниципальное образование </w:t>
      </w:r>
      <w:r w:rsidR="00977D28">
        <w:rPr>
          <w:rFonts w:ascii="Times New Roman" w:eastAsia="Times New Roman" w:hAnsi="Times New Roman" w:cs="Times New Roman"/>
          <w:sz w:val="28"/>
          <w:szCs w:val="28"/>
        </w:rPr>
        <w:t>Токсовское</w:t>
      </w:r>
      <w:r w:rsidR="002D60E1" w:rsidRPr="00977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45B" w:rsidRPr="00977D28">
        <w:rPr>
          <w:rFonts w:ascii="Times New Roman" w:eastAsia="Times New Roman" w:hAnsi="Times New Roman" w:cs="Times New Roman"/>
          <w:sz w:val="28"/>
          <w:szCs w:val="28"/>
        </w:rPr>
        <w:t>городское поселение</w:t>
      </w:r>
      <w:r w:rsidRPr="00977D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C9234D" w14:textId="77777777" w:rsidR="006A70EB" w:rsidRDefault="000904CF" w:rsidP="00DE1298">
      <w:pPr>
        <w:spacing w:after="0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0EB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 w:rsidR="006A70EB" w:rsidRPr="006A70EB">
        <w:rPr>
          <w:rFonts w:ascii="Times New Roman" w:eastAsia="Times New Roman" w:hAnsi="Times New Roman" w:cs="Times New Roman"/>
          <w:sz w:val="28"/>
          <w:szCs w:val="28"/>
        </w:rPr>
        <w:t>1886</w:t>
      </w:r>
      <w:r w:rsidR="006A70EB">
        <w:rPr>
          <w:rFonts w:ascii="Times New Roman" w:eastAsia="Times New Roman" w:hAnsi="Times New Roman" w:cs="Times New Roman"/>
          <w:color w:val="000000"/>
          <w:sz w:val="28"/>
          <w:szCs w:val="28"/>
        </w:rPr>
        <w:t>64 Ленинградская область, Всеволожский район, </w:t>
      </w:r>
      <w:proofErr w:type="spellStart"/>
      <w:r w:rsidR="006A70EB">
        <w:rPr>
          <w:rFonts w:ascii="Times New Roman" w:eastAsia="Times New Roman" w:hAnsi="Times New Roman" w:cs="Times New Roman"/>
          <w:color w:val="000000"/>
          <w:sz w:val="28"/>
          <w:szCs w:val="28"/>
        </w:rPr>
        <w:t>п.Токсово</w:t>
      </w:r>
      <w:proofErr w:type="spellEnd"/>
      <w:r w:rsidR="006A7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70E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544D6">
        <w:rPr>
          <w:rFonts w:ascii="Times New Roman" w:eastAsia="Times New Roman" w:hAnsi="Times New Roman" w:cs="Times New Roman"/>
          <w:color w:val="000000"/>
          <w:sz w:val="28"/>
          <w:szCs w:val="28"/>
        </w:rPr>
        <w:t>л.Ленинградское</w:t>
      </w:r>
      <w:proofErr w:type="spellEnd"/>
      <w:r w:rsidR="00B54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шоссе, дом 55–А.</w:t>
      </w:r>
    </w:p>
    <w:tbl>
      <w:tblPr>
        <w:tblW w:w="1390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5"/>
      </w:tblGrid>
      <w:tr w:rsidR="00D07013" w:rsidRPr="00D07013" w14:paraId="18F0131E" w14:textId="77777777" w:rsidTr="00130EE1">
        <w:trPr>
          <w:trHeight w:val="630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C2B26" w14:textId="77777777" w:rsidR="00007353" w:rsidRPr="00FB527A" w:rsidRDefault="00007353" w:rsidP="00007353">
            <w:pPr>
              <w:pStyle w:val="a3"/>
              <w:tabs>
                <w:tab w:val="left" w:pos="709"/>
              </w:tabs>
              <w:ind w:right="4549" w:firstLine="660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</w:pPr>
            <w:r w:rsidRPr="00FB527A"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  <w:t>В структуру органов местного самоуправления муниципального образования «Токсовское городское поселение» входят:</w:t>
            </w:r>
          </w:p>
        </w:tc>
      </w:tr>
      <w:tr w:rsidR="00D07013" w:rsidRPr="00D07013" w14:paraId="019EF7C3" w14:textId="77777777" w:rsidTr="00130EE1">
        <w:trPr>
          <w:trHeight w:val="630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A3639" w14:textId="77777777" w:rsidR="00007353" w:rsidRPr="00FB527A" w:rsidRDefault="002A4903" w:rsidP="00007353">
            <w:pPr>
              <w:pStyle w:val="a3"/>
              <w:tabs>
                <w:tab w:val="left" w:pos="709"/>
              </w:tabs>
              <w:ind w:right="4549" w:firstLine="660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</w:pPr>
            <w:r w:rsidRPr="00FB527A"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  <w:t>- представительный орган – С</w:t>
            </w:r>
            <w:r w:rsidR="00007353" w:rsidRPr="00FB527A"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  <w:t>овет депутатов муниципального образования «Токсовское городское поселение» Всеволожского муниципального района Ленинградской области (далее – Совет депутатов);</w:t>
            </w:r>
          </w:p>
        </w:tc>
      </w:tr>
      <w:tr w:rsidR="00D07013" w:rsidRPr="00D07013" w14:paraId="1B67588B" w14:textId="77777777" w:rsidTr="00130EE1">
        <w:trPr>
          <w:trHeight w:val="315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39927" w14:textId="77777777" w:rsidR="00007353" w:rsidRPr="00FB527A" w:rsidRDefault="00007353" w:rsidP="0023535F">
            <w:pPr>
              <w:pStyle w:val="a3"/>
              <w:tabs>
                <w:tab w:val="left" w:pos="709"/>
              </w:tabs>
              <w:ind w:right="4549" w:firstLine="660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</w:pPr>
            <w:r w:rsidRPr="00FB527A"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  <w:t>- исполнительно-распорядительный орган – администрация муниципального образования «Токсовское городское поселение» Всеволожского муниципального района Ленинградской</w:t>
            </w:r>
            <w:r w:rsidR="0023535F">
              <w:rPr>
                <w:rFonts w:ascii="Times New Roman" w:eastAsiaTheme="minorHAnsi" w:hAnsi="Times New Roman"/>
                <w:iCs/>
                <w:sz w:val="28"/>
                <w:szCs w:val="28"/>
                <w:lang w:val="ru-RU" w:eastAsia="en-US"/>
              </w:rPr>
              <w:t xml:space="preserve"> области (далее –Администрация).</w:t>
            </w:r>
          </w:p>
        </w:tc>
      </w:tr>
    </w:tbl>
    <w:p w14:paraId="66BC9699" w14:textId="77777777" w:rsidR="00130EE1" w:rsidRPr="0023535F" w:rsidRDefault="00130EE1" w:rsidP="00235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Совет депутатов в своей деятельности руководствуется Конституцией РФ, действующим федеральным и областным законодательством, Уставом муниципального образования «Токсовское городское поселение» Всеволожского муниципального района Ленинградской области, регламентом, утвержденным решением совета депутатов, решениями совета депутатов муниципального образования, постановлениями, распоряжениями главы муниципального образования</w:t>
      </w:r>
      <w:r w:rsidRPr="0023535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BEA5E12" w14:textId="77777777" w:rsidR="00732B90" w:rsidRPr="0023535F" w:rsidRDefault="00732B90" w:rsidP="00732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07013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  </w:t>
      </w:r>
      <w:r w:rsidRPr="00D07013">
        <w:rPr>
          <w:rFonts w:ascii="Arial" w:eastAsia="Times New Roman" w:hAnsi="Arial" w:cs="Arial"/>
          <w:color w:val="FF0000"/>
          <w:sz w:val="23"/>
          <w:szCs w:val="23"/>
          <w:lang w:eastAsia="ru-RU"/>
        </w:rPr>
        <w:tab/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Полномочия Администрации:</w:t>
      </w:r>
    </w:p>
    <w:p w14:paraId="1927C75C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1) разрабатывает и представляет на утверждение совета депутатов проекты Планов и Программ экономического и социального развития муниципального образования, отчеты об их исполнении;</w:t>
      </w:r>
    </w:p>
    <w:p w14:paraId="2617E0C7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2) разрабатывает и представляет на утверждение совета депутатов проект местного бюджета, исполняет местный бюджет, представляет отчет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о его исполнении;</w:t>
      </w:r>
    </w:p>
    <w:p w14:paraId="7D16E949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3) является распорядителем бюджетных средств по отношению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к предприятиям, учреждениям и организациям, финансируемым из местного бюджета;</w:t>
      </w:r>
    </w:p>
    <w:p w14:paraId="7300A228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4) вносит на рассмотрение совета депутатов проекты решений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по вопросам местного значения муниципального образования, отнесенным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к компетенции совета депутатов муниципального образования;</w:t>
      </w:r>
    </w:p>
    <w:p w14:paraId="7A59D67C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5) издает собственные нормативно-правовые акты по вопросам местного значения муниципального образования, нормативно-правовые акты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по реализации переданных муниципальному образованию в установленном законом порядке отдельных государственных полномочий, распоряжений </w:t>
      </w:r>
      <w:r w:rsidR="00A036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вопросам организации работы местной Администрации;</w:t>
      </w:r>
    </w:p>
    <w:p w14:paraId="638639EC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6) обеспечивает содержание и использование находящихся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в муниципальной собственности жилищного фонда и нежилых помещений, транспорта, иной собственности, учреждений культуры, физической культуры и спорта, других муниципальных предприятий и учреждений;</w:t>
      </w:r>
    </w:p>
    <w:p w14:paraId="2F68FBB6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7) управляет в порядке, установленном советом депутатов, муниципальной и иной переданной в управление муниципальному образованию собственностью;</w:t>
      </w:r>
    </w:p>
    <w:p w14:paraId="698D3AF3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8) осуществляет отдельные государственные полномочия, переданные Администрации федеральными законами и законами Ленинградской области;</w:t>
      </w:r>
    </w:p>
    <w:p w14:paraId="6A1B6134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9) исполняет решения совета депутатов;</w:t>
      </w:r>
    </w:p>
    <w:p w14:paraId="376CFB6E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10) регистрирует устав территориального общественного самоуправления в порядке, установленном решением совета депутатов;</w:t>
      </w:r>
    </w:p>
    <w:p w14:paraId="6AF6883F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11) заключает договор с органами территориального общественного самоуправления в случае использования органами территориального общественного самоуправления средств местного бюджета;</w:t>
      </w:r>
    </w:p>
    <w:p w14:paraId="0ED5B833" w14:textId="77777777" w:rsidR="00732B90" w:rsidRPr="0023535F" w:rsidRDefault="00732B90" w:rsidP="00732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осуществляет отдельные государственные полномочия, переданные администрации федеральными законами и законами Ленинградской области;</w:t>
      </w:r>
    </w:p>
    <w:p w14:paraId="380831CD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12) осуществляет муниципальный контроль в порядке, установленном регламентами муниципального контроля, утверждаемыми главой администрации;</w:t>
      </w:r>
    </w:p>
    <w:p w14:paraId="2D6B64EF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13) заключает соглашения с администрацией Всеволожского муниципального района на основании решений совета депутатов 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в соответствии с частью 4 статьи 15 Федерального закона от </w:t>
      </w:r>
      <w:r w:rsidR="00A03684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</w:t>
      </w:r>
      <w:r w:rsidR="002A4903" w:rsidRPr="0023535F">
        <w:rPr>
          <w:rFonts w:ascii="Times New Roman" w:eastAsia="Times New Roman" w:hAnsi="Times New Roman" w:cs="Times New Roman"/>
          <w:sz w:val="28"/>
          <w:szCs w:val="28"/>
          <w:lang w:eastAsia="x-none"/>
        </w:rPr>
        <w:t>.10.</w:t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2003 </w:t>
      </w:r>
      <w:r w:rsidR="002A4903"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131-ФЗ;</w:t>
      </w:r>
    </w:p>
    <w:p w14:paraId="0C0BE80A" w14:textId="77777777" w:rsidR="00732B90" w:rsidRPr="0023535F" w:rsidRDefault="00732B90" w:rsidP="00732B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353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14) осуществляет иные полномочия по решению вопросов местного значения, не отнесенные к компетенции совета депутатов, иных органов местного самоуправления муниципального образования.</w:t>
      </w:r>
    </w:p>
    <w:p w14:paraId="3FD1787D" w14:textId="77777777" w:rsidR="000051FC" w:rsidRPr="00D07013" w:rsidRDefault="000051FC" w:rsidP="006607C2">
      <w:pPr>
        <w:spacing w:after="0" w:line="240" w:lineRule="auto"/>
        <w:ind w:firstLine="860"/>
        <w:jc w:val="both"/>
        <w:rPr>
          <w:color w:val="FF0000"/>
        </w:rPr>
      </w:pPr>
      <w:r w:rsidRPr="0023535F">
        <w:rPr>
          <w:rFonts w:ascii="Times New Roman" w:eastAsia="Times New Roman" w:hAnsi="Times New Roman" w:cs="Times New Roman"/>
          <w:sz w:val="28"/>
          <w:szCs w:val="28"/>
        </w:rPr>
        <w:t>Бюджетные полномочия в отчетном периоде не изменялись.</w:t>
      </w:r>
    </w:p>
    <w:p w14:paraId="6208175E" w14:textId="77777777" w:rsidR="006158A7" w:rsidRPr="0023535F" w:rsidRDefault="006158A7" w:rsidP="006158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23535F">
        <w:rPr>
          <w:rFonts w:ascii="Times New Roman" w:eastAsia="Times New Roman" w:hAnsi="Times New Roman" w:cs="Times New Roman"/>
          <w:sz w:val="28"/>
          <w:szCs w:val="28"/>
        </w:rPr>
        <w:t>В Токсовском городском поселении одно подведомствен</w:t>
      </w:r>
      <w:r w:rsidR="0023535F">
        <w:rPr>
          <w:rFonts w:ascii="Times New Roman" w:eastAsia="Times New Roman" w:hAnsi="Times New Roman" w:cs="Times New Roman"/>
          <w:sz w:val="28"/>
          <w:szCs w:val="28"/>
        </w:rPr>
        <w:t>ное учреждение - Муниципальное у</w:t>
      </w:r>
      <w:r w:rsidRPr="0023535F">
        <w:rPr>
          <w:rFonts w:ascii="Times New Roman" w:eastAsia="Times New Roman" w:hAnsi="Times New Roman" w:cs="Times New Roman"/>
          <w:sz w:val="28"/>
          <w:szCs w:val="28"/>
        </w:rPr>
        <w:t>чреждение «Культурно Досуговый Центр Токсово»</w:t>
      </w:r>
      <w:r w:rsidR="00414F2C" w:rsidRPr="0023535F">
        <w:rPr>
          <w:rFonts w:ascii="Times New Roman" w:eastAsia="Times New Roman" w:hAnsi="Times New Roman" w:cs="Times New Roman"/>
          <w:sz w:val="28"/>
          <w:szCs w:val="28"/>
        </w:rPr>
        <w:t>, которое является</w:t>
      </w:r>
      <w:r w:rsidRPr="0023535F">
        <w:rPr>
          <w:rFonts w:ascii="Times New Roman" w:eastAsia="Times New Roman" w:hAnsi="Times New Roman" w:cs="Times New Roman"/>
          <w:sz w:val="28"/>
          <w:szCs w:val="28"/>
        </w:rPr>
        <w:t xml:space="preserve"> казенн</w:t>
      </w:r>
      <w:r w:rsidR="00414F2C" w:rsidRPr="0023535F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23535F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414F2C" w:rsidRPr="0023535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535F">
        <w:rPr>
          <w:rFonts w:ascii="Times New Roman" w:eastAsia="Times New Roman" w:hAnsi="Times New Roman" w:cs="Times New Roman"/>
          <w:sz w:val="28"/>
          <w:szCs w:val="28"/>
        </w:rPr>
        <w:t xml:space="preserve"> культуры.</w:t>
      </w:r>
    </w:p>
    <w:tbl>
      <w:tblPr>
        <w:tblW w:w="1394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4"/>
      </w:tblGrid>
      <w:tr w:rsidR="00D07013" w:rsidRPr="00D07013" w14:paraId="2C64A2B8" w14:textId="77777777" w:rsidTr="002D62D0">
        <w:trPr>
          <w:trHeight w:val="345"/>
        </w:trPr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567AF" w14:textId="77777777" w:rsidR="006158A7" w:rsidRPr="0023535F" w:rsidRDefault="006158A7" w:rsidP="006158A7">
            <w:pPr>
              <w:spacing w:after="0"/>
              <w:ind w:right="4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    М</w:t>
            </w:r>
            <w:proofErr w:type="spellStart"/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униципальные</w:t>
            </w:r>
            <w:proofErr w:type="spellEnd"/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предприятия: </w:t>
            </w:r>
            <w:bookmarkStart w:id="0" w:name="_dx_frag_StartFragment"/>
            <w:bookmarkEnd w:id="0"/>
          </w:p>
          <w:p w14:paraId="12178C0E" w14:textId="77777777" w:rsidR="006158A7" w:rsidRPr="0023535F" w:rsidRDefault="006158A7" w:rsidP="00EB4A2C">
            <w:pPr>
              <w:pStyle w:val="a7"/>
              <w:numPr>
                <w:ilvl w:val="0"/>
                <w:numId w:val="22"/>
              </w:numPr>
              <w:spacing w:after="0"/>
              <w:ind w:left="0" w:right="456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Муниципальное предприятие муниципального образования «Токсовское городское поселение» Всеволожского муниципального района Ленинградской области «Токсовский энергетический коммунальный комплекс»</w:t>
            </w:r>
            <w:bookmarkStart w:id="1" w:name="_dx_frag_EndFragment"/>
            <w:bookmarkEnd w:id="1"/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ИНН – 4703117909, КПП – 470301001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)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находится в стадии банкротства.</w:t>
            </w:r>
          </w:p>
        </w:tc>
      </w:tr>
      <w:tr w:rsidR="00D07013" w:rsidRPr="00D07013" w14:paraId="7B4AF276" w14:textId="77777777" w:rsidTr="002D62D0">
        <w:trPr>
          <w:trHeight w:val="345"/>
        </w:trPr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33813" w14:textId="77777777" w:rsidR="006158A7" w:rsidRPr="0023535F" w:rsidRDefault="006158A7" w:rsidP="0023535F">
            <w:pPr>
              <w:pStyle w:val="a7"/>
              <w:numPr>
                <w:ilvl w:val="0"/>
                <w:numId w:val="22"/>
              </w:numPr>
              <w:spacing w:after="0"/>
              <w:ind w:left="0" w:right="456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Муниципальное предприятие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«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Токсовский Жи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лищно-Эксплуатационный Комплекс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»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ИНН – 4703127262, КПП – 470301001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)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ликвидировано на основании постановления Администрации от 23.08.2024 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 593.</w:t>
            </w:r>
          </w:p>
        </w:tc>
      </w:tr>
      <w:tr w:rsidR="00D07013" w:rsidRPr="00D07013" w14:paraId="33523DA1" w14:textId="77777777" w:rsidTr="002D62D0">
        <w:trPr>
          <w:trHeight w:val="345"/>
        </w:trPr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4969A" w14:textId="77777777" w:rsidR="006158A7" w:rsidRPr="00E35B66" w:rsidRDefault="006158A7" w:rsidP="00E35B66">
            <w:pPr>
              <w:pStyle w:val="a7"/>
              <w:numPr>
                <w:ilvl w:val="0"/>
                <w:numId w:val="22"/>
              </w:numPr>
              <w:spacing w:after="0"/>
              <w:ind w:left="0" w:right="456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Муниципальное предприятие «Токсовская баня» 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ИНН – 4703005698, КПП – 470301001</w:t>
            </w:r>
            <w:r w:rsidR="00813B73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)</w:t>
            </w:r>
            <w:r w:rsidRPr="0023535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реорганизована 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путем преобразования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в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Муни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ципальное бюджетное учреждение «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Центр Социально-Бытового Обслуживания Населения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» на основании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постановления Администрации 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23.08.2024 №</w:t>
            </w:r>
            <w:r w:rsidR="00E7675A" w:rsidRPr="00E7675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23535F" w:rsidRP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594</w:t>
            </w:r>
            <w:r w:rsidR="0023535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</w:tc>
      </w:tr>
    </w:tbl>
    <w:p w14:paraId="75131F5A" w14:textId="77777777" w:rsidR="00E35B66" w:rsidRPr="006D453F" w:rsidRDefault="006158A7" w:rsidP="006158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5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отчетном периоде обучение прошли </w:t>
      </w:r>
      <w:r w:rsidR="00E35B66" w:rsidRPr="006D453F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6D453F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  <w:r w:rsidR="00E35B66" w:rsidRPr="006D453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4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7F9">
        <w:rPr>
          <w:rFonts w:ascii="Times New Roman" w:eastAsia="Times New Roman" w:hAnsi="Times New Roman" w:cs="Times New Roman"/>
          <w:sz w:val="28"/>
          <w:szCs w:val="28"/>
        </w:rPr>
        <w:t>13 человек прослушали в</w:t>
      </w:r>
      <w:r w:rsidR="004C2C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D453F" w:rsidRPr="006D453F">
        <w:rPr>
          <w:rFonts w:ascii="Times New Roman" w:eastAsia="Times New Roman" w:hAnsi="Times New Roman" w:cs="Times New Roman"/>
          <w:sz w:val="28"/>
          <w:szCs w:val="28"/>
        </w:rPr>
        <w:t>бинары, 36 человек – курсы повышения квалификации.</w:t>
      </w:r>
    </w:p>
    <w:p w14:paraId="79A6C60A" w14:textId="77777777" w:rsidR="003B3BE4" w:rsidRPr="006D453F" w:rsidRDefault="008D01C7" w:rsidP="006158A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6D453F">
        <w:rPr>
          <w:rFonts w:ascii="Times New Roman" w:hAnsi="Times New Roman"/>
          <w:sz w:val="28"/>
        </w:rPr>
        <w:t>Ответственность за полноту и достоверность представленных документов несут должностные лица:</w:t>
      </w:r>
    </w:p>
    <w:p w14:paraId="0E0861B3" w14:textId="77777777" w:rsidR="00732B90" w:rsidRPr="00FB527A" w:rsidRDefault="00732B90" w:rsidP="005064B3">
      <w:pPr>
        <w:pStyle w:val="31"/>
        <w:tabs>
          <w:tab w:val="num" w:pos="-2340"/>
          <w:tab w:val="left" w:pos="1080"/>
        </w:tabs>
        <w:suppressAutoHyphens/>
      </w:pPr>
      <w:r w:rsidRPr="00FB527A">
        <w:t>Глава муниципального образования - Киселева Е.В.</w:t>
      </w:r>
    </w:p>
    <w:p w14:paraId="7298D170" w14:textId="77777777" w:rsidR="00732B90" w:rsidRPr="00FB527A" w:rsidRDefault="00732B90" w:rsidP="005064B3">
      <w:pPr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2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73A9" w:rsidRPr="00FB527A"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="008D01C7" w:rsidRPr="00FB527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– </w:t>
      </w:r>
      <w:r w:rsidRPr="00FB527A">
        <w:rPr>
          <w:rFonts w:ascii="Times New Roman" w:eastAsia="Times New Roman" w:hAnsi="Times New Roman" w:cs="Times New Roman"/>
          <w:sz w:val="28"/>
          <w:szCs w:val="28"/>
        </w:rPr>
        <w:t>Иванов О.А.</w:t>
      </w:r>
    </w:p>
    <w:p w14:paraId="6BA7A57A" w14:textId="77777777" w:rsidR="005064B3" w:rsidRPr="00FB527A" w:rsidRDefault="005064B3" w:rsidP="00506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27A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экономического анализа и бухгалтерского учета – главный бухгалтер - Носик М.Ю.</w:t>
      </w:r>
    </w:p>
    <w:p w14:paraId="198439D3" w14:textId="77777777" w:rsidR="00DC500F" w:rsidRPr="00D07013" w:rsidRDefault="00DC500F" w:rsidP="005064B3">
      <w:pPr>
        <w:spacing w:after="0"/>
        <w:ind w:firstLine="708"/>
        <w:jc w:val="both"/>
        <w:rPr>
          <w:color w:val="FF0000"/>
        </w:rPr>
      </w:pPr>
    </w:p>
    <w:p w14:paraId="00AB1AEA" w14:textId="77777777" w:rsidR="003B3BE4" w:rsidRPr="0030327F" w:rsidRDefault="003B3BE4" w:rsidP="003B3BE4">
      <w:pPr>
        <w:pStyle w:val="31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eastAsiaTheme="minorHAnsi"/>
          <w:b/>
        </w:rPr>
      </w:pPr>
      <w:r w:rsidRPr="0030327F">
        <w:rPr>
          <w:rFonts w:eastAsiaTheme="minorHAnsi"/>
          <w:b/>
        </w:rPr>
        <w:t>Общие положения</w:t>
      </w:r>
    </w:p>
    <w:p w14:paraId="3F342C85" w14:textId="77777777" w:rsidR="00007220" w:rsidRPr="0030327F" w:rsidRDefault="00007220" w:rsidP="00C72381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4F9CB5EB" w14:textId="77777777" w:rsidR="00E80671" w:rsidRPr="0030327F" w:rsidRDefault="00DC500F" w:rsidP="00DC500F">
      <w:pPr>
        <w:pStyle w:val="31"/>
        <w:tabs>
          <w:tab w:val="clear" w:pos="1276"/>
          <w:tab w:val="left" w:pos="709"/>
        </w:tabs>
        <w:suppressAutoHyphens/>
        <w:ind w:firstLine="0"/>
        <w:rPr>
          <w:rFonts w:eastAsiaTheme="minorHAnsi"/>
          <w:b/>
        </w:rPr>
      </w:pPr>
      <w:r w:rsidRPr="0030327F">
        <w:tab/>
      </w:r>
      <w:r w:rsidR="00007220" w:rsidRPr="0030327F">
        <w:t xml:space="preserve">Годовая бюджетная отчетность </w:t>
      </w:r>
      <w:r w:rsidRPr="0030327F">
        <w:t>Токсовского</w:t>
      </w:r>
      <w:r w:rsidR="00A0445B" w:rsidRPr="0030327F">
        <w:t xml:space="preserve"> городского поселения</w:t>
      </w:r>
      <w:r w:rsidR="00007220" w:rsidRPr="0030327F">
        <w:t>, Совета депутатов</w:t>
      </w:r>
      <w:r w:rsidR="00E8463E" w:rsidRPr="0030327F">
        <w:t>, Администрации,</w:t>
      </w:r>
      <w:r w:rsidR="00007220" w:rsidRPr="0030327F">
        <w:t xml:space="preserve"> </w:t>
      </w:r>
      <w:r w:rsidRPr="0030327F">
        <w:t>Муниципального</w:t>
      </w:r>
      <w:r w:rsidR="00E8463E" w:rsidRPr="0030327F">
        <w:t xml:space="preserve"> казенно</w:t>
      </w:r>
      <w:r w:rsidRPr="0030327F">
        <w:t>го</w:t>
      </w:r>
      <w:r w:rsidR="00E8463E" w:rsidRPr="0030327F">
        <w:t xml:space="preserve"> учреждени</w:t>
      </w:r>
      <w:r w:rsidRPr="0030327F">
        <w:t>я</w:t>
      </w:r>
      <w:r w:rsidR="00E8463E" w:rsidRPr="0030327F">
        <w:t xml:space="preserve"> «</w:t>
      </w:r>
      <w:r w:rsidRPr="0030327F">
        <w:t>Культурно-досуговый центр «Токсово»</w:t>
      </w:r>
      <w:r w:rsidR="00E8463E" w:rsidRPr="0030327F">
        <w:t xml:space="preserve"> </w:t>
      </w:r>
      <w:r w:rsidR="00007220" w:rsidRPr="0030327F">
        <w:t>предс</w:t>
      </w:r>
      <w:r w:rsidR="00E8463E" w:rsidRPr="0030327F">
        <w:t xml:space="preserve">тавлена в сроки, установленные </w:t>
      </w:r>
      <w:r w:rsidR="00007220" w:rsidRPr="0030327F">
        <w:t>ст. 264.4 БК РФ.</w:t>
      </w:r>
    </w:p>
    <w:p w14:paraId="49FBE83D" w14:textId="77777777" w:rsidR="00464605" w:rsidRPr="0030327F" w:rsidRDefault="00D9681C" w:rsidP="00464605">
      <w:pPr>
        <w:pStyle w:val="a5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  <w:r w:rsidRPr="0030327F">
        <w:rPr>
          <w:rFonts w:eastAsiaTheme="minorHAnsi"/>
          <w:sz w:val="28"/>
          <w:szCs w:val="28"/>
        </w:rPr>
        <w:tab/>
        <w:t xml:space="preserve">Представленная годовая бюджетная отчетность главных распорядителей бюджетных средств, главного администратора доходов местного бюджета, главного администратора источников финансирования местного бюджета </w:t>
      </w:r>
      <w:r w:rsidR="00440D01" w:rsidRPr="0030327F">
        <w:rPr>
          <w:rFonts w:eastAsiaTheme="minorHAnsi"/>
          <w:sz w:val="28"/>
          <w:szCs w:val="28"/>
        </w:rPr>
        <w:t>соответствует требованиям</w:t>
      </w:r>
      <w:r w:rsidRPr="0030327F">
        <w:rPr>
          <w:rFonts w:eastAsiaTheme="minorHAnsi"/>
          <w:sz w:val="28"/>
          <w:szCs w:val="28"/>
        </w:rPr>
        <w:t xml:space="preserve">, предусмотренным </w:t>
      </w:r>
      <w:r w:rsidR="00464605" w:rsidRPr="0030327F">
        <w:rPr>
          <w:sz w:val="28"/>
          <w:szCs w:val="28"/>
        </w:rPr>
        <w:t>Инструкцией</w:t>
      </w:r>
      <w:r w:rsidRPr="0030327F">
        <w:rPr>
          <w:sz w:val="28"/>
          <w:szCs w:val="28"/>
        </w:rPr>
        <w:t xml:space="preserve"> о порядке составления и представления годовой, квартальной</w:t>
      </w:r>
      <w:r w:rsidR="00007220" w:rsidRPr="0030327F">
        <w:rPr>
          <w:sz w:val="28"/>
          <w:szCs w:val="28"/>
        </w:rPr>
        <w:br/>
      </w:r>
      <w:r w:rsidRPr="0030327F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</w:t>
      </w:r>
      <w:r w:rsidR="00464605" w:rsidRPr="0030327F">
        <w:rPr>
          <w:sz w:val="28"/>
          <w:szCs w:val="28"/>
        </w:rPr>
        <w:t xml:space="preserve">и, утвержденной Приказом Минфина </w:t>
      </w:r>
      <w:r w:rsidR="00464605" w:rsidRPr="0030327F">
        <w:rPr>
          <w:rFonts w:eastAsiaTheme="minorHAnsi"/>
          <w:sz w:val="28"/>
          <w:szCs w:val="28"/>
        </w:rPr>
        <w:t xml:space="preserve">России </w:t>
      </w:r>
      <w:r w:rsidR="00007220" w:rsidRPr="0030327F">
        <w:rPr>
          <w:rFonts w:eastAsiaTheme="minorHAnsi"/>
          <w:sz w:val="28"/>
          <w:szCs w:val="28"/>
        </w:rPr>
        <w:br/>
      </w:r>
      <w:r w:rsidR="00464605" w:rsidRPr="0030327F">
        <w:rPr>
          <w:rFonts w:eastAsiaTheme="minorHAnsi"/>
          <w:sz w:val="28"/>
          <w:szCs w:val="28"/>
        </w:rPr>
        <w:t>от 28.12.2010 № 191н.</w:t>
      </w:r>
    </w:p>
    <w:p w14:paraId="60094D44" w14:textId="77777777" w:rsidR="00D07013" w:rsidRDefault="0030327F" w:rsidP="00D07013">
      <w:pPr>
        <w:pStyle w:val="a5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FF0000"/>
          <w:sz w:val="28"/>
          <w:szCs w:val="28"/>
        </w:rPr>
        <w:t xml:space="preserve">        </w:t>
      </w:r>
      <w:r w:rsidRPr="002341B5">
        <w:rPr>
          <w:rFonts w:eastAsiaTheme="minorHAnsi"/>
          <w:sz w:val="28"/>
          <w:szCs w:val="28"/>
        </w:rPr>
        <w:t xml:space="preserve">Информация </w:t>
      </w:r>
      <w:r w:rsidR="001E0664" w:rsidRPr="002341B5">
        <w:rPr>
          <w:rFonts w:eastAsiaTheme="minorHAnsi"/>
          <w:sz w:val="28"/>
          <w:szCs w:val="28"/>
        </w:rPr>
        <w:t xml:space="preserve">о расходной части </w:t>
      </w:r>
      <w:r w:rsidRPr="002341B5">
        <w:rPr>
          <w:rFonts w:eastAsiaTheme="minorHAnsi"/>
          <w:sz w:val="28"/>
          <w:szCs w:val="28"/>
        </w:rPr>
        <w:t>представлена в таблице</w:t>
      </w:r>
      <w:r w:rsidR="001E0664" w:rsidRPr="002341B5">
        <w:rPr>
          <w:rFonts w:eastAsiaTheme="minorHAnsi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984"/>
        <w:gridCol w:w="1559"/>
        <w:gridCol w:w="851"/>
      </w:tblGrid>
      <w:tr w:rsidR="00D07013" w:rsidRPr="00DE056D" w14:paraId="18191CEF" w14:textId="77777777" w:rsidTr="00722905">
        <w:trPr>
          <w:trHeight w:val="602"/>
        </w:trPr>
        <w:tc>
          <w:tcPr>
            <w:tcW w:w="2835" w:type="dxa"/>
            <w:vMerge w:val="restart"/>
            <w:vAlign w:val="center"/>
            <w:hideMark/>
          </w:tcPr>
          <w:p w14:paraId="5FE61320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ГРБС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1878A245" w14:textId="77777777" w:rsidR="00D07013" w:rsidRPr="001E0664" w:rsidRDefault="00D07013" w:rsidP="007229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</w:t>
            </w:r>
            <w:proofErr w:type="spellEnd"/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бюджетные назначения        </w:t>
            </w:r>
            <w:r w:rsidR="001E0664"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22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6F5FD44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Исполнено                по отчету </w:t>
            </w:r>
            <w:r w:rsidR="001E0664"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исполнении бюджета       </w:t>
            </w:r>
            <w:r w:rsidR="00722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proofErr w:type="gramStart"/>
            <w:r w:rsidR="00722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</w:t>
            </w:r>
            <w:proofErr w:type="gramEnd"/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6020F7F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отклонение            </w:t>
            </w:r>
            <w:proofErr w:type="gramStart"/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</w:t>
            </w:r>
            <w:proofErr w:type="gramEnd"/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гр.2-гр.1)</w:t>
            </w:r>
          </w:p>
        </w:tc>
      </w:tr>
      <w:tr w:rsidR="00D07013" w:rsidRPr="00DE056D" w14:paraId="58980120" w14:textId="77777777" w:rsidTr="00722905">
        <w:trPr>
          <w:trHeight w:val="515"/>
        </w:trPr>
        <w:tc>
          <w:tcPr>
            <w:tcW w:w="2835" w:type="dxa"/>
            <w:vMerge/>
            <w:vAlign w:val="center"/>
            <w:hideMark/>
          </w:tcPr>
          <w:p w14:paraId="1677AD3B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83D70F3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22DCD1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C7DFCCB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851" w:type="dxa"/>
            <w:vAlign w:val="center"/>
            <w:hideMark/>
          </w:tcPr>
          <w:p w14:paraId="7857BA6E" w14:textId="77777777" w:rsidR="00D07013" w:rsidRPr="001E0664" w:rsidRDefault="00D07013" w:rsidP="001E06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66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C51AB" w:rsidRPr="00DE056D" w14:paraId="524C3274" w14:textId="77777777" w:rsidTr="00722905">
        <w:trPr>
          <w:trHeight w:val="285"/>
        </w:trPr>
        <w:tc>
          <w:tcPr>
            <w:tcW w:w="2835" w:type="dxa"/>
            <w:noWrap/>
            <w:vAlign w:val="bottom"/>
            <w:hideMark/>
          </w:tcPr>
          <w:p w14:paraId="5A700982" w14:textId="77777777" w:rsidR="00BC51AB" w:rsidRPr="00BC51AB" w:rsidRDefault="00BC51AB" w:rsidP="00BC5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2127" w:type="dxa"/>
            <w:noWrap/>
            <w:vAlign w:val="bottom"/>
          </w:tcPr>
          <w:p w14:paraId="172994C0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196 103 819,39</w:t>
            </w:r>
          </w:p>
        </w:tc>
        <w:tc>
          <w:tcPr>
            <w:tcW w:w="1984" w:type="dxa"/>
            <w:noWrap/>
            <w:vAlign w:val="bottom"/>
          </w:tcPr>
          <w:p w14:paraId="313C3908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191 957 031,56</w:t>
            </w:r>
          </w:p>
        </w:tc>
        <w:tc>
          <w:tcPr>
            <w:tcW w:w="1559" w:type="dxa"/>
            <w:noWrap/>
            <w:vAlign w:val="bottom"/>
          </w:tcPr>
          <w:p w14:paraId="6E64B2FB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4 146 787,83</w:t>
            </w:r>
          </w:p>
        </w:tc>
        <w:tc>
          <w:tcPr>
            <w:tcW w:w="851" w:type="dxa"/>
            <w:noWrap/>
            <w:vAlign w:val="bottom"/>
          </w:tcPr>
          <w:p w14:paraId="2833478A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</w:tr>
      <w:tr w:rsidR="00BC51AB" w:rsidRPr="00DE056D" w14:paraId="16E0AF88" w14:textId="77777777" w:rsidTr="00722905">
        <w:trPr>
          <w:trHeight w:val="335"/>
        </w:trPr>
        <w:tc>
          <w:tcPr>
            <w:tcW w:w="2835" w:type="dxa"/>
            <w:vAlign w:val="bottom"/>
          </w:tcPr>
          <w:p w14:paraId="50386441" w14:textId="77777777" w:rsidR="00BC51AB" w:rsidRPr="00BC51AB" w:rsidRDefault="00BC51AB" w:rsidP="00BC5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127" w:type="dxa"/>
            <w:noWrap/>
            <w:vAlign w:val="bottom"/>
          </w:tcPr>
          <w:p w14:paraId="1E6B02D5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11 168 302,54</w:t>
            </w:r>
          </w:p>
        </w:tc>
        <w:tc>
          <w:tcPr>
            <w:tcW w:w="1984" w:type="dxa"/>
            <w:noWrap/>
            <w:vAlign w:val="bottom"/>
          </w:tcPr>
          <w:p w14:paraId="0A586A77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11 168 302,54</w:t>
            </w:r>
          </w:p>
        </w:tc>
        <w:tc>
          <w:tcPr>
            <w:tcW w:w="1559" w:type="dxa"/>
            <w:noWrap/>
            <w:vAlign w:val="bottom"/>
          </w:tcPr>
          <w:p w14:paraId="7CF91CD6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vAlign w:val="bottom"/>
          </w:tcPr>
          <w:p w14:paraId="7BD43420" w14:textId="77777777" w:rsidR="00BC51AB" w:rsidRPr="00BC51AB" w:rsidRDefault="00BC51AB" w:rsidP="00BC5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7013" w:rsidRPr="00DE056D" w14:paraId="1BD7B63D" w14:textId="77777777" w:rsidTr="00C341B5">
        <w:trPr>
          <w:trHeight w:val="244"/>
        </w:trPr>
        <w:tc>
          <w:tcPr>
            <w:tcW w:w="2835" w:type="dxa"/>
            <w:vAlign w:val="bottom"/>
          </w:tcPr>
          <w:p w14:paraId="44BAAA48" w14:textId="77777777" w:rsidR="00D07013" w:rsidRPr="0062706E" w:rsidRDefault="0062706E" w:rsidP="00D0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6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7" w:type="dxa"/>
            <w:noWrap/>
            <w:vAlign w:val="bottom"/>
          </w:tcPr>
          <w:p w14:paraId="482356A3" w14:textId="77777777" w:rsidR="00D07013" w:rsidRPr="00722905" w:rsidRDefault="0062706E" w:rsidP="007229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905">
              <w:rPr>
                <w:rFonts w:ascii="Times New Roman" w:hAnsi="Times New Roman" w:cs="Times New Roman"/>
                <w:sz w:val="24"/>
                <w:szCs w:val="24"/>
              </w:rPr>
              <w:t>247 457 493,15</w:t>
            </w:r>
          </w:p>
        </w:tc>
        <w:tc>
          <w:tcPr>
            <w:tcW w:w="1984" w:type="dxa"/>
            <w:noWrap/>
            <w:vAlign w:val="bottom"/>
          </w:tcPr>
          <w:p w14:paraId="0EBF73D3" w14:textId="77777777" w:rsidR="00D07013" w:rsidRPr="00722905" w:rsidRDefault="0062706E" w:rsidP="007229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905">
              <w:rPr>
                <w:rFonts w:ascii="Times New Roman" w:hAnsi="Times New Roman" w:cs="Times New Roman"/>
                <w:sz w:val="24"/>
                <w:szCs w:val="24"/>
              </w:rPr>
              <w:t>243 310 705,32</w:t>
            </w:r>
          </w:p>
        </w:tc>
        <w:tc>
          <w:tcPr>
            <w:tcW w:w="1559" w:type="dxa"/>
            <w:noWrap/>
            <w:vAlign w:val="bottom"/>
          </w:tcPr>
          <w:p w14:paraId="61CB1980" w14:textId="77777777" w:rsidR="00D07013" w:rsidRPr="00722905" w:rsidRDefault="0062706E" w:rsidP="007229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905">
              <w:rPr>
                <w:rFonts w:ascii="Times New Roman" w:hAnsi="Times New Roman" w:cs="Times New Roman"/>
                <w:sz w:val="24"/>
                <w:szCs w:val="24"/>
              </w:rPr>
              <w:t>4 146 787,83</w:t>
            </w:r>
          </w:p>
        </w:tc>
        <w:tc>
          <w:tcPr>
            <w:tcW w:w="851" w:type="dxa"/>
            <w:noWrap/>
            <w:vAlign w:val="bottom"/>
          </w:tcPr>
          <w:p w14:paraId="479E3803" w14:textId="77777777" w:rsidR="00D07013" w:rsidRPr="00722905" w:rsidRDefault="0062706E" w:rsidP="007229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90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14:paraId="3D771242" w14:textId="77777777" w:rsidR="00D07013" w:rsidRPr="00C341B5" w:rsidRDefault="00D07013" w:rsidP="00464605">
      <w:pPr>
        <w:pStyle w:val="a5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</w:p>
    <w:p w14:paraId="1C044E7D" w14:textId="77777777" w:rsidR="00663555" w:rsidRPr="00C341B5" w:rsidRDefault="008D01C7" w:rsidP="00702CED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1B5">
        <w:rPr>
          <w:rFonts w:eastAsiaTheme="minorHAnsi"/>
          <w:sz w:val="28"/>
          <w:szCs w:val="28"/>
        </w:rPr>
        <w:tab/>
      </w:r>
      <w:r w:rsidR="005E77A2" w:rsidRPr="00C341B5">
        <w:rPr>
          <w:rFonts w:ascii="Times New Roman" w:hAnsi="Times New Roman" w:cs="Times New Roman"/>
          <w:sz w:val="28"/>
          <w:szCs w:val="28"/>
        </w:rPr>
        <w:t>Проект решения «</w:t>
      </w:r>
      <w:r w:rsidR="00663555" w:rsidRPr="00C341B5">
        <w:rPr>
          <w:rFonts w:ascii="Times New Roman" w:hAnsi="Times New Roman" w:cs="Times New Roman"/>
          <w:sz w:val="28"/>
          <w:szCs w:val="28"/>
        </w:rPr>
        <w:t>Об</w:t>
      </w:r>
      <w:r w:rsidR="00274A6E" w:rsidRPr="00C341B5">
        <w:rPr>
          <w:rFonts w:ascii="Times New Roman" w:hAnsi="Times New Roman" w:cs="Times New Roman"/>
          <w:sz w:val="28"/>
          <w:szCs w:val="28"/>
        </w:rPr>
        <w:t xml:space="preserve"> </w:t>
      </w:r>
      <w:r w:rsidR="0082007A" w:rsidRPr="00C341B5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274A6E" w:rsidRPr="00C341B5">
        <w:rPr>
          <w:rFonts w:ascii="Times New Roman" w:hAnsi="Times New Roman" w:cs="Times New Roman"/>
          <w:sz w:val="28"/>
          <w:szCs w:val="28"/>
        </w:rPr>
        <w:t>исполнении</w:t>
      </w:r>
      <w:r w:rsidR="00663555" w:rsidRPr="00C341B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74A6E" w:rsidRPr="00C341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D37E6" w:rsidRPr="00C341B5">
        <w:rPr>
          <w:rFonts w:ascii="Times New Roman" w:hAnsi="Times New Roman" w:cs="Times New Roman"/>
          <w:sz w:val="28"/>
          <w:szCs w:val="28"/>
        </w:rPr>
        <w:t>Токсовского</w:t>
      </w:r>
      <w:r w:rsidR="00274A6E" w:rsidRPr="00C341B5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5E77A2" w:rsidRPr="00C341B5">
        <w:rPr>
          <w:rFonts w:ascii="Times New Roman" w:hAnsi="Times New Roman" w:cs="Times New Roman"/>
          <w:sz w:val="28"/>
          <w:szCs w:val="28"/>
        </w:rPr>
        <w:t>ого поселения</w:t>
      </w:r>
      <w:r w:rsidR="00274A6E" w:rsidRPr="00C341B5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="00663555" w:rsidRPr="00C341B5">
        <w:rPr>
          <w:rFonts w:ascii="Times New Roman" w:hAnsi="Times New Roman" w:cs="Times New Roman"/>
          <w:sz w:val="28"/>
          <w:szCs w:val="28"/>
        </w:rPr>
        <w:t xml:space="preserve"> за 202</w:t>
      </w:r>
      <w:r w:rsidR="00C341B5" w:rsidRPr="00C341B5">
        <w:rPr>
          <w:rFonts w:ascii="Times New Roman" w:hAnsi="Times New Roman" w:cs="Times New Roman"/>
          <w:sz w:val="28"/>
          <w:szCs w:val="28"/>
        </w:rPr>
        <w:t>5</w:t>
      </w:r>
      <w:r w:rsidR="00663555" w:rsidRPr="00C341B5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A6248" w:rsidRPr="00C341B5">
        <w:rPr>
          <w:rFonts w:ascii="Times New Roman" w:hAnsi="Times New Roman" w:cs="Times New Roman"/>
          <w:sz w:val="28"/>
          <w:szCs w:val="28"/>
        </w:rPr>
        <w:t xml:space="preserve">(далее – проект решения) </w:t>
      </w:r>
      <w:r w:rsidR="00663555" w:rsidRPr="00C341B5">
        <w:rPr>
          <w:rFonts w:ascii="Times New Roman" w:hAnsi="Times New Roman" w:cs="Times New Roman"/>
          <w:sz w:val="28"/>
          <w:szCs w:val="28"/>
        </w:rPr>
        <w:t>соответствует бюджетной отчетности за 202</w:t>
      </w:r>
      <w:r w:rsidR="00C341B5" w:rsidRPr="00C341B5">
        <w:rPr>
          <w:rFonts w:ascii="Times New Roman" w:hAnsi="Times New Roman" w:cs="Times New Roman"/>
          <w:sz w:val="28"/>
          <w:szCs w:val="28"/>
        </w:rPr>
        <w:t>5</w:t>
      </w:r>
      <w:r w:rsidR="00663555" w:rsidRPr="00C341B5">
        <w:rPr>
          <w:rFonts w:ascii="Times New Roman" w:hAnsi="Times New Roman" w:cs="Times New Roman"/>
          <w:sz w:val="28"/>
          <w:szCs w:val="28"/>
        </w:rPr>
        <w:t xml:space="preserve"> год.</w:t>
      </w:r>
      <w:r w:rsidR="00632166" w:rsidRPr="00C341B5">
        <w:rPr>
          <w:rFonts w:ascii="Times New Roman" w:hAnsi="Times New Roman" w:cs="Times New Roman"/>
          <w:sz w:val="28"/>
          <w:szCs w:val="28"/>
        </w:rPr>
        <w:t xml:space="preserve"> Выборочной проверкой соответствия бюджетной отчетности </w:t>
      </w:r>
      <w:r w:rsidR="00CA5D0A" w:rsidRPr="00C341B5">
        <w:rPr>
          <w:rFonts w:ascii="Times New Roman" w:hAnsi="Times New Roman" w:cs="Times New Roman"/>
          <w:sz w:val="28"/>
          <w:szCs w:val="28"/>
        </w:rPr>
        <w:t xml:space="preserve">отклонения </w:t>
      </w:r>
      <w:r w:rsidR="00FA6248" w:rsidRPr="00C341B5">
        <w:rPr>
          <w:rFonts w:ascii="Times New Roman" w:hAnsi="Times New Roman" w:cs="Times New Roman"/>
          <w:sz w:val="28"/>
          <w:szCs w:val="28"/>
        </w:rPr>
        <w:br/>
      </w:r>
      <w:r w:rsidR="00CA5D0A" w:rsidRPr="00C341B5">
        <w:rPr>
          <w:rFonts w:ascii="Times New Roman" w:hAnsi="Times New Roman" w:cs="Times New Roman"/>
          <w:sz w:val="28"/>
          <w:szCs w:val="28"/>
        </w:rPr>
        <w:t>не обнаружены.</w:t>
      </w:r>
    </w:p>
    <w:p w14:paraId="6C43C316" w14:textId="77777777" w:rsidR="00A346DC" w:rsidRPr="00C341B5" w:rsidRDefault="00A346DC" w:rsidP="00A346DC">
      <w:pPr>
        <w:pStyle w:val="a5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341B5">
        <w:rPr>
          <w:rFonts w:eastAsiaTheme="minorHAnsi"/>
          <w:sz w:val="28"/>
          <w:szCs w:val="28"/>
        </w:rPr>
        <w:lastRenderedPageBreak/>
        <w:t xml:space="preserve">Проект решения и перечень приложений к нему по составу </w:t>
      </w:r>
      <w:r w:rsidRPr="00C341B5">
        <w:rPr>
          <w:rFonts w:eastAsiaTheme="minorHAnsi"/>
          <w:sz w:val="28"/>
          <w:szCs w:val="28"/>
        </w:rPr>
        <w:br/>
        <w:t xml:space="preserve">и содержанию </w:t>
      </w:r>
      <w:r w:rsidR="005E77A2" w:rsidRPr="00C341B5">
        <w:rPr>
          <w:rFonts w:eastAsiaTheme="minorHAnsi"/>
          <w:sz w:val="28"/>
          <w:szCs w:val="28"/>
        </w:rPr>
        <w:t xml:space="preserve">в целом </w:t>
      </w:r>
      <w:r w:rsidRPr="00C341B5">
        <w:rPr>
          <w:sz w:val="28"/>
          <w:szCs w:val="28"/>
        </w:rPr>
        <w:t xml:space="preserve">соответствуют требованиям статьи 264.6 БК РФ. </w:t>
      </w:r>
    </w:p>
    <w:p w14:paraId="7EA00D3D" w14:textId="77777777" w:rsidR="004A2D48" w:rsidRPr="00C341B5" w:rsidRDefault="004A2D48" w:rsidP="00663555">
      <w:pPr>
        <w:pStyle w:val="a5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</w:rPr>
      </w:pPr>
      <w:r w:rsidRPr="00C341B5">
        <w:rPr>
          <w:rFonts w:eastAsiaTheme="minorHAnsi"/>
          <w:sz w:val="28"/>
          <w:szCs w:val="28"/>
        </w:rPr>
        <w:t>Данные об исполнении местного бюджета за 2024</w:t>
      </w:r>
      <w:r w:rsidR="00C341B5">
        <w:rPr>
          <w:rFonts w:eastAsiaTheme="minorHAnsi"/>
          <w:sz w:val="28"/>
          <w:szCs w:val="28"/>
        </w:rPr>
        <w:t xml:space="preserve"> и 2025</w:t>
      </w:r>
      <w:r w:rsidRPr="00C341B5">
        <w:rPr>
          <w:rFonts w:eastAsiaTheme="minorHAnsi"/>
          <w:sz w:val="28"/>
          <w:szCs w:val="28"/>
        </w:rPr>
        <w:t xml:space="preserve"> год</w:t>
      </w:r>
      <w:r w:rsidR="00C341B5">
        <w:rPr>
          <w:rFonts w:eastAsiaTheme="minorHAnsi"/>
          <w:sz w:val="28"/>
          <w:szCs w:val="28"/>
        </w:rPr>
        <w:t>ы</w:t>
      </w:r>
      <w:r w:rsidRPr="00C341B5">
        <w:rPr>
          <w:rFonts w:eastAsiaTheme="minorHAnsi"/>
          <w:sz w:val="28"/>
          <w:szCs w:val="28"/>
        </w:rPr>
        <w:t xml:space="preserve"> представлены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8"/>
        <w:gridCol w:w="1419"/>
        <w:gridCol w:w="1303"/>
        <w:gridCol w:w="695"/>
        <w:gridCol w:w="1265"/>
        <w:gridCol w:w="1235"/>
        <w:gridCol w:w="880"/>
      </w:tblGrid>
      <w:tr w:rsidR="00255175" w:rsidRPr="00255175" w14:paraId="7D42B3B2" w14:textId="77777777" w:rsidTr="003E4917">
        <w:trPr>
          <w:trHeight w:val="150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CCE0" w14:textId="77777777" w:rsidR="00255175" w:rsidRPr="00255175" w:rsidRDefault="00255175" w:rsidP="0025517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5517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48A6FD" w14:textId="77777777" w:rsidR="00255175" w:rsidRPr="00255175" w:rsidRDefault="00255175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3AE3D1" w14:textId="77777777" w:rsidR="00255175" w:rsidRPr="00255175" w:rsidRDefault="00255175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255175" w:rsidRPr="00255175" w14:paraId="0A4D6032" w14:textId="77777777" w:rsidTr="003E4917">
        <w:trPr>
          <w:trHeight w:val="930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B91E" w14:textId="77777777" w:rsidR="00255175" w:rsidRPr="00255175" w:rsidRDefault="00255175" w:rsidP="0025517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459" w14:textId="77777777" w:rsidR="00255175" w:rsidRPr="00255175" w:rsidRDefault="003E4917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                тыс. руб.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067" w14:textId="77777777" w:rsidR="00255175" w:rsidRPr="00255175" w:rsidRDefault="003E4917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               тыс. руб.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E05" w14:textId="77777777" w:rsidR="00255175" w:rsidRPr="00255175" w:rsidRDefault="003E4917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EBC9" w14:textId="77777777" w:rsidR="00255175" w:rsidRPr="00255175" w:rsidRDefault="003E4917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41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тыс. руб.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2C01" w14:textId="77777777" w:rsidR="00255175" w:rsidRPr="00255175" w:rsidRDefault="003E4917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               тыс. руб.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849" w14:textId="77777777" w:rsidR="00255175" w:rsidRPr="00255175" w:rsidRDefault="00255175" w:rsidP="0025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</w:tr>
      <w:tr w:rsidR="00255175" w:rsidRPr="00255175" w14:paraId="62965CC0" w14:textId="77777777" w:rsidTr="003E4917">
        <w:trPr>
          <w:trHeight w:val="405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1011" w14:textId="77777777" w:rsidR="00255175" w:rsidRPr="003E4917" w:rsidRDefault="00255175" w:rsidP="00255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34F7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212 071,9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CAEF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209 965,9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1F8D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06EA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240 018,9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1CAA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227 088,9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A7E9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255175" w:rsidRPr="00255175" w14:paraId="581B17F3" w14:textId="77777777" w:rsidTr="003E4917">
        <w:trPr>
          <w:trHeight w:val="375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1A0D" w14:textId="77777777" w:rsidR="00255175" w:rsidRPr="003E4917" w:rsidRDefault="00255175" w:rsidP="00255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3891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222 386,0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3F655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211 992,0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AE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E431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247 457,5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04BE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243 310,7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B7CE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255175" w:rsidRPr="00255175" w14:paraId="7EA11B06" w14:textId="77777777" w:rsidTr="003E4917">
        <w:trPr>
          <w:trHeight w:val="405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B55F" w14:textId="77777777" w:rsidR="00255175" w:rsidRPr="003E4917" w:rsidRDefault="00255175" w:rsidP="00255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Дефицит/ профицит (+/-)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CD2A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-10 314,1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7AF5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-2 026,1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D368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24C8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-7 438,6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EAFE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-16 221,8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E00E" w14:textId="77777777" w:rsidR="00255175" w:rsidRPr="00255175" w:rsidRDefault="00255175" w:rsidP="0025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0596C040" w14:textId="77777777" w:rsidR="0059441C" w:rsidRDefault="00414209" w:rsidP="00414209">
      <w:pPr>
        <w:pStyle w:val="31"/>
        <w:suppressAutoHyphens/>
        <w:ind w:firstLine="0"/>
        <w:rPr>
          <w:rFonts w:eastAsiaTheme="minorHAnsi"/>
          <w:i/>
        </w:rPr>
      </w:pPr>
      <w:r>
        <w:rPr>
          <w:rFonts w:eastAsiaTheme="minorHAnsi"/>
          <w:i/>
        </w:rPr>
        <w:t>*В соответствии со сводной бюджетной росписью</w:t>
      </w:r>
    </w:p>
    <w:p w14:paraId="035A0F86" w14:textId="77777777" w:rsidR="00414209" w:rsidRDefault="00414209" w:rsidP="00414209">
      <w:pPr>
        <w:pStyle w:val="31"/>
        <w:suppressAutoHyphens/>
        <w:ind w:firstLine="0"/>
        <w:rPr>
          <w:rFonts w:eastAsiaTheme="minorHAnsi"/>
          <w:i/>
        </w:rPr>
      </w:pPr>
    </w:p>
    <w:p w14:paraId="31124AF7" w14:textId="77777777" w:rsidR="00D9681C" w:rsidRPr="00ED2D70" w:rsidRDefault="00D9681C" w:rsidP="00663555">
      <w:pPr>
        <w:pStyle w:val="31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eastAsiaTheme="minorHAnsi"/>
          <w:b/>
        </w:rPr>
      </w:pPr>
      <w:r w:rsidRPr="00ED2D70">
        <w:rPr>
          <w:rFonts w:eastAsiaTheme="minorHAnsi"/>
          <w:b/>
        </w:rPr>
        <w:t>Изменения плановых показателей бюджета</w:t>
      </w:r>
    </w:p>
    <w:p w14:paraId="25D2C3EB" w14:textId="77777777" w:rsidR="00390621" w:rsidRPr="00ED2D70" w:rsidRDefault="00390621" w:rsidP="001A222B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21B2CE36" w14:textId="77777777" w:rsidR="00A666CB" w:rsidRDefault="00DC589C" w:rsidP="00390621">
      <w:pPr>
        <w:pStyle w:val="31"/>
        <w:tabs>
          <w:tab w:val="clear" w:pos="1276"/>
          <w:tab w:val="left" w:pos="709"/>
        </w:tabs>
        <w:suppressAutoHyphens/>
        <w:ind w:firstLine="0"/>
        <w:rPr>
          <w:bCs/>
        </w:rPr>
      </w:pPr>
      <w:r w:rsidRPr="00ED2D70">
        <w:rPr>
          <w:rFonts w:eastAsiaTheme="minorHAnsi"/>
        </w:rPr>
        <w:tab/>
      </w:r>
      <w:r w:rsidR="00ED2D70" w:rsidRPr="00ED2D70">
        <w:t xml:space="preserve">Бюджет </w:t>
      </w:r>
      <w:r w:rsidR="003A233A" w:rsidRPr="00ED2D70">
        <w:t>Токсовско</w:t>
      </w:r>
      <w:r w:rsidR="00ED2D70" w:rsidRPr="00ED2D70">
        <w:t>го</w:t>
      </w:r>
      <w:r w:rsidR="003A233A" w:rsidRPr="00ED2D70">
        <w:t xml:space="preserve"> городско</w:t>
      </w:r>
      <w:r w:rsidR="00ED2D70" w:rsidRPr="00ED2D70">
        <w:t>го</w:t>
      </w:r>
      <w:r w:rsidR="003A233A" w:rsidRPr="00ED2D70">
        <w:t xml:space="preserve"> пос</w:t>
      </w:r>
      <w:r w:rsidR="00DA3EBB" w:rsidRPr="00ED2D70">
        <w:t>елени</w:t>
      </w:r>
      <w:r w:rsidR="00ED2D70" w:rsidRPr="00ED2D70">
        <w:t>я</w:t>
      </w:r>
      <w:r w:rsidR="00DA3EBB" w:rsidRPr="00ED2D70">
        <w:t xml:space="preserve"> был утвержден решением С</w:t>
      </w:r>
      <w:r w:rsidR="003A233A" w:rsidRPr="00ED2D70">
        <w:t>овета депутатов от 2</w:t>
      </w:r>
      <w:r w:rsidR="00ED2D70" w:rsidRPr="00ED2D70">
        <w:t>0</w:t>
      </w:r>
      <w:r w:rsidR="003A233A" w:rsidRPr="00ED2D70">
        <w:t>.12.202</w:t>
      </w:r>
      <w:r w:rsidR="00ED2D70" w:rsidRPr="00ED2D70">
        <w:t>4</w:t>
      </w:r>
      <w:r w:rsidR="003A233A" w:rsidRPr="00ED2D70">
        <w:t xml:space="preserve"> № </w:t>
      </w:r>
      <w:r w:rsidR="00ED2D70" w:rsidRPr="00ED2D70">
        <w:t>49</w:t>
      </w:r>
      <w:r w:rsidR="003A233A" w:rsidRPr="00ED2D70">
        <w:t xml:space="preserve"> </w:t>
      </w:r>
      <w:r w:rsidR="003A233A" w:rsidRPr="00ED2D70">
        <w:rPr>
          <w:bCs/>
        </w:rPr>
        <w:t>«О бюджете муниципального образования «Токсовское городское поселение» Всеволожского муниципального района Ленинградской области на 202</w:t>
      </w:r>
      <w:r w:rsidR="00ED2D70" w:rsidRPr="00ED2D70">
        <w:rPr>
          <w:bCs/>
        </w:rPr>
        <w:t>5</w:t>
      </w:r>
      <w:r w:rsidR="003A233A" w:rsidRPr="00ED2D70">
        <w:rPr>
          <w:bCs/>
        </w:rPr>
        <w:t xml:space="preserve"> год и плановый период 202</w:t>
      </w:r>
      <w:r w:rsidR="00ED2D70" w:rsidRPr="00ED2D70">
        <w:rPr>
          <w:bCs/>
        </w:rPr>
        <w:t>6</w:t>
      </w:r>
      <w:r w:rsidR="003A233A" w:rsidRPr="00ED2D70">
        <w:rPr>
          <w:bCs/>
        </w:rPr>
        <w:t>, 202</w:t>
      </w:r>
      <w:r w:rsidR="00ED2D70" w:rsidRPr="00ED2D70">
        <w:rPr>
          <w:bCs/>
        </w:rPr>
        <w:t>7</w:t>
      </w:r>
      <w:r w:rsidR="003A233A" w:rsidRPr="00ED2D70">
        <w:rPr>
          <w:bCs/>
        </w:rPr>
        <w:t xml:space="preserve"> год</w:t>
      </w:r>
      <w:r w:rsidR="00ED2D70" w:rsidRPr="00ED2D70">
        <w:rPr>
          <w:bCs/>
        </w:rPr>
        <w:t>ов</w:t>
      </w:r>
      <w:r w:rsidR="003A233A" w:rsidRPr="00ED2D70">
        <w:rPr>
          <w:bCs/>
        </w:rPr>
        <w:t xml:space="preserve">».  </w:t>
      </w:r>
    </w:p>
    <w:p w14:paraId="639DBE2A" w14:textId="77777777" w:rsidR="00DC589C" w:rsidRPr="002409DC" w:rsidRDefault="00A666CB" w:rsidP="00390621">
      <w:pPr>
        <w:pStyle w:val="31"/>
        <w:tabs>
          <w:tab w:val="clear" w:pos="1276"/>
          <w:tab w:val="left" w:pos="709"/>
        </w:tabs>
        <w:suppressAutoHyphens/>
        <w:ind w:firstLine="0"/>
        <w:rPr>
          <w:rFonts w:eastAsiaTheme="minorHAnsi"/>
        </w:rPr>
      </w:pPr>
      <w:r>
        <w:rPr>
          <w:bCs/>
        </w:rPr>
        <w:tab/>
      </w:r>
      <w:r w:rsidR="00DC589C" w:rsidRPr="002409DC">
        <w:rPr>
          <w:rFonts w:eastAsiaTheme="minorHAnsi"/>
        </w:rPr>
        <w:t xml:space="preserve">В </w:t>
      </w:r>
      <w:r w:rsidR="003303F8" w:rsidRPr="002409DC">
        <w:rPr>
          <w:rFonts w:eastAsiaTheme="minorHAnsi"/>
        </w:rPr>
        <w:t>отчетном году в</w:t>
      </w:r>
      <w:r w:rsidR="005B7992" w:rsidRPr="002409DC">
        <w:rPr>
          <w:rFonts w:eastAsiaTheme="minorHAnsi"/>
        </w:rPr>
        <w:t xml:space="preserve"> бюджет </w:t>
      </w:r>
      <w:r w:rsidR="00DC589C" w:rsidRPr="002409DC">
        <w:rPr>
          <w:rFonts w:eastAsiaTheme="minorHAnsi"/>
        </w:rPr>
        <w:t xml:space="preserve">были внесены </w:t>
      </w:r>
      <w:r w:rsidR="00645398" w:rsidRPr="002409DC">
        <w:rPr>
          <w:rFonts w:eastAsiaTheme="minorHAnsi"/>
        </w:rPr>
        <w:t xml:space="preserve">изменения </w:t>
      </w:r>
      <w:r w:rsidR="003A233A" w:rsidRPr="002409DC">
        <w:rPr>
          <w:rFonts w:eastAsiaTheme="minorHAnsi"/>
        </w:rPr>
        <w:t>4 раза:</w:t>
      </w:r>
    </w:p>
    <w:p w14:paraId="35953537" w14:textId="77777777" w:rsidR="003A233A" w:rsidRPr="002409DC" w:rsidRDefault="00EB4A2C" w:rsidP="00E072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409DC">
        <w:rPr>
          <w:rFonts w:ascii="Times New Roman" w:hAnsi="Times New Roman"/>
          <w:bCs/>
          <w:sz w:val="28"/>
          <w:szCs w:val="28"/>
        </w:rPr>
        <w:t>- решением С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овета депутатов от </w:t>
      </w:r>
      <w:r w:rsidR="00D839FF" w:rsidRPr="002409DC">
        <w:rPr>
          <w:rFonts w:ascii="Times New Roman" w:hAnsi="Times New Roman"/>
          <w:bCs/>
          <w:sz w:val="28"/>
          <w:szCs w:val="28"/>
        </w:rPr>
        <w:t>03</w:t>
      </w:r>
      <w:r w:rsidR="003A233A" w:rsidRPr="002409DC">
        <w:rPr>
          <w:rFonts w:ascii="Times New Roman" w:hAnsi="Times New Roman"/>
          <w:bCs/>
          <w:sz w:val="28"/>
          <w:szCs w:val="28"/>
        </w:rPr>
        <w:t>.0</w:t>
      </w:r>
      <w:r w:rsidR="00D839FF" w:rsidRPr="002409DC">
        <w:rPr>
          <w:rFonts w:ascii="Times New Roman" w:hAnsi="Times New Roman"/>
          <w:bCs/>
          <w:sz w:val="28"/>
          <w:szCs w:val="28"/>
        </w:rPr>
        <w:t>4</w:t>
      </w:r>
      <w:r w:rsidR="003A233A" w:rsidRPr="002409DC">
        <w:rPr>
          <w:rFonts w:ascii="Times New Roman" w:hAnsi="Times New Roman"/>
          <w:bCs/>
          <w:sz w:val="28"/>
          <w:szCs w:val="28"/>
        </w:rPr>
        <w:t>.202</w:t>
      </w:r>
      <w:r w:rsidR="00D839FF" w:rsidRPr="002409DC">
        <w:rPr>
          <w:rFonts w:ascii="Times New Roman" w:hAnsi="Times New Roman"/>
          <w:bCs/>
          <w:sz w:val="28"/>
          <w:szCs w:val="28"/>
        </w:rPr>
        <w:t>5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 № </w:t>
      </w:r>
      <w:r w:rsidR="00D839FF" w:rsidRPr="002409DC">
        <w:rPr>
          <w:rFonts w:ascii="Times New Roman" w:hAnsi="Times New Roman"/>
          <w:bCs/>
          <w:sz w:val="28"/>
          <w:szCs w:val="28"/>
        </w:rPr>
        <w:t>6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 </w:t>
      </w:r>
    </w:p>
    <w:p w14:paraId="38273E4C" w14:textId="77777777" w:rsidR="003A233A" w:rsidRPr="002409DC" w:rsidRDefault="00EB4A2C" w:rsidP="00E072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409DC">
        <w:rPr>
          <w:rFonts w:ascii="Times New Roman" w:hAnsi="Times New Roman"/>
          <w:bCs/>
          <w:sz w:val="28"/>
          <w:szCs w:val="28"/>
        </w:rPr>
        <w:t>- решением С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овета депутатов от </w:t>
      </w:r>
      <w:r w:rsidR="002409DC" w:rsidRPr="002409DC">
        <w:rPr>
          <w:rFonts w:ascii="Times New Roman" w:hAnsi="Times New Roman"/>
          <w:bCs/>
          <w:sz w:val="28"/>
          <w:szCs w:val="28"/>
        </w:rPr>
        <w:t>05</w:t>
      </w:r>
      <w:r w:rsidR="003A233A" w:rsidRPr="002409DC">
        <w:rPr>
          <w:rFonts w:ascii="Times New Roman" w:hAnsi="Times New Roman"/>
          <w:bCs/>
          <w:sz w:val="28"/>
          <w:szCs w:val="28"/>
        </w:rPr>
        <w:t>.0</w:t>
      </w:r>
      <w:r w:rsidR="002409DC" w:rsidRPr="002409DC">
        <w:rPr>
          <w:rFonts w:ascii="Times New Roman" w:hAnsi="Times New Roman"/>
          <w:bCs/>
          <w:sz w:val="28"/>
          <w:szCs w:val="28"/>
        </w:rPr>
        <w:t>6</w:t>
      </w:r>
      <w:r w:rsidR="003A233A" w:rsidRPr="002409DC">
        <w:rPr>
          <w:rFonts w:ascii="Times New Roman" w:hAnsi="Times New Roman"/>
          <w:bCs/>
          <w:sz w:val="28"/>
          <w:szCs w:val="28"/>
        </w:rPr>
        <w:t>.202</w:t>
      </w:r>
      <w:r w:rsidR="002409DC" w:rsidRPr="002409DC">
        <w:rPr>
          <w:rFonts w:ascii="Times New Roman" w:hAnsi="Times New Roman"/>
          <w:bCs/>
          <w:sz w:val="28"/>
          <w:szCs w:val="28"/>
        </w:rPr>
        <w:t>5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 № 23 </w:t>
      </w:r>
    </w:p>
    <w:p w14:paraId="548DAFBE" w14:textId="77777777" w:rsidR="003A233A" w:rsidRPr="002409DC" w:rsidRDefault="00EB4A2C" w:rsidP="00E072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409DC">
        <w:rPr>
          <w:rFonts w:ascii="Times New Roman" w:hAnsi="Times New Roman"/>
          <w:bCs/>
          <w:sz w:val="28"/>
          <w:szCs w:val="28"/>
        </w:rPr>
        <w:t>- решением С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овета депутатов от </w:t>
      </w:r>
      <w:r w:rsidR="002409DC" w:rsidRPr="002409DC">
        <w:rPr>
          <w:rFonts w:ascii="Times New Roman" w:hAnsi="Times New Roman"/>
          <w:bCs/>
          <w:sz w:val="28"/>
          <w:szCs w:val="28"/>
        </w:rPr>
        <w:t>1</w:t>
      </w:r>
      <w:r w:rsidR="003A233A" w:rsidRPr="002409DC">
        <w:rPr>
          <w:rFonts w:ascii="Times New Roman" w:hAnsi="Times New Roman"/>
          <w:bCs/>
          <w:sz w:val="28"/>
          <w:szCs w:val="28"/>
        </w:rPr>
        <w:t>1.</w:t>
      </w:r>
      <w:r w:rsidR="002409DC" w:rsidRPr="002409DC">
        <w:rPr>
          <w:rFonts w:ascii="Times New Roman" w:hAnsi="Times New Roman"/>
          <w:bCs/>
          <w:sz w:val="28"/>
          <w:szCs w:val="28"/>
        </w:rPr>
        <w:t>09</w:t>
      </w:r>
      <w:r w:rsidR="003A233A" w:rsidRPr="002409DC">
        <w:rPr>
          <w:rFonts w:ascii="Times New Roman" w:hAnsi="Times New Roman"/>
          <w:bCs/>
          <w:sz w:val="28"/>
          <w:szCs w:val="28"/>
        </w:rPr>
        <w:t>.202</w:t>
      </w:r>
      <w:r w:rsidR="002409DC" w:rsidRPr="002409DC">
        <w:rPr>
          <w:rFonts w:ascii="Times New Roman" w:hAnsi="Times New Roman"/>
          <w:bCs/>
          <w:sz w:val="28"/>
          <w:szCs w:val="28"/>
        </w:rPr>
        <w:t>5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 № </w:t>
      </w:r>
      <w:r w:rsidR="002409DC" w:rsidRPr="002409DC">
        <w:rPr>
          <w:rFonts w:ascii="Times New Roman" w:hAnsi="Times New Roman"/>
          <w:bCs/>
          <w:sz w:val="28"/>
          <w:szCs w:val="28"/>
        </w:rPr>
        <w:t>39</w:t>
      </w:r>
    </w:p>
    <w:p w14:paraId="5A9BE676" w14:textId="77777777" w:rsidR="003A233A" w:rsidRPr="002409DC" w:rsidRDefault="00EB4A2C" w:rsidP="00E072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409DC">
        <w:rPr>
          <w:rFonts w:ascii="Times New Roman" w:hAnsi="Times New Roman"/>
          <w:bCs/>
          <w:sz w:val="28"/>
          <w:szCs w:val="28"/>
        </w:rPr>
        <w:t>- решением С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овета депутатов от </w:t>
      </w:r>
      <w:r w:rsidR="00A666CB" w:rsidRPr="002409DC">
        <w:rPr>
          <w:rFonts w:ascii="Times New Roman" w:hAnsi="Times New Roman"/>
          <w:bCs/>
          <w:sz w:val="28"/>
          <w:szCs w:val="28"/>
        </w:rPr>
        <w:t>15</w:t>
      </w:r>
      <w:r w:rsidR="003A233A" w:rsidRPr="002409DC">
        <w:rPr>
          <w:rFonts w:ascii="Times New Roman" w:hAnsi="Times New Roman"/>
          <w:bCs/>
          <w:sz w:val="28"/>
          <w:szCs w:val="28"/>
        </w:rPr>
        <w:t>.12.202</w:t>
      </w:r>
      <w:r w:rsidR="00A666CB" w:rsidRPr="002409DC">
        <w:rPr>
          <w:rFonts w:ascii="Times New Roman" w:hAnsi="Times New Roman"/>
          <w:bCs/>
          <w:sz w:val="28"/>
          <w:szCs w:val="28"/>
        </w:rPr>
        <w:t>5</w:t>
      </w:r>
      <w:r w:rsidR="003A233A" w:rsidRPr="002409DC">
        <w:rPr>
          <w:rFonts w:ascii="Times New Roman" w:hAnsi="Times New Roman"/>
          <w:bCs/>
          <w:sz w:val="28"/>
          <w:szCs w:val="28"/>
        </w:rPr>
        <w:t xml:space="preserve"> № </w:t>
      </w:r>
      <w:r w:rsidR="00A666CB" w:rsidRPr="002409DC">
        <w:rPr>
          <w:rFonts w:ascii="Times New Roman" w:hAnsi="Times New Roman"/>
          <w:bCs/>
          <w:sz w:val="28"/>
          <w:szCs w:val="28"/>
        </w:rPr>
        <w:t>69</w:t>
      </w:r>
      <w:r w:rsidR="003A233A" w:rsidRPr="002409DC">
        <w:rPr>
          <w:rFonts w:ascii="Times New Roman" w:hAnsi="Times New Roman"/>
          <w:bCs/>
          <w:sz w:val="28"/>
          <w:szCs w:val="28"/>
        </w:rPr>
        <w:t>.</w:t>
      </w:r>
    </w:p>
    <w:p w14:paraId="29E51FED" w14:textId="77777777" w:rsidR="00D67ACF" w:rsidRPr="00597A5E" w:rsidRDefault="001A222B" w:rsidP="00701699">
      <w:pPr>
        <w:pStyle w:val="31"/>
        <w:suppressAutoHyphens/>
        <w:ind w:firstLine="0"/>
        <w:rPr>
          <w:rFonts w:eastAsiaTheme="minorHAnsi"/>
        </w:rPr>
      </w:pPr>
      <w:r w:rsidRPr="00597A5E">
        <w:rPr>
          <w:rFonts w:eastAsiaTheme="minorHAnsi"/>
        </w:rPr>
        <w:t xml:space="preserve">        </w:t>
      </w:r>
      <w:r w:rsidR="006A2B31" w:rsidRPr="00597A5E">
        <w:rPr>
          <w:rFonts w:eastAsiaTheme="minorHAnsi"/>
        </w:rPr>
        <w:t xml:space="preserve">   </w:t>
      </w:r>
      <w:r w:rsidRPr="00597A5E">
        <w:rPr>
          <w:rFonts w:eastAsiaTheme="minorHAnsi"/>
        </w:rPr>
        <w:t xml:space="preserve">С учетом внесенных изменений плановые показатели бюджета </w:t>
      </w:r>
      <w:r w:rsidR="00657A40" w:rsidRPr="00597A5E">
        <w:rPr>
          <w:rFonts w:eastAsiaTheme="minorHAnsi"/>
        </w:rPr>
        <w:br/>
      </w:r>
      <w:r w:rsidRPr="00597A5E">
        <w:rPr>
          <w:rFonts w:eastAsiaTheme="minorHAnsi"/>
        </w:rPr>
        <w:t xml:space="preserve">на 2024 год составили по доходам </w:t>
      </w:r>
      <w:r w:rsidR="00597A5E" w:rsidRPr="00597A5E">
        <w:rPr>
          <w:rFonts w:eastAsiaTheme="minorHAnsi"/>
        </w:rPr>
        <w:t>240 018</w:t>
      </w:r>
      <w:r w:rsidR="00657A40" w:rsidRPr="00597A5E">
        <w:rPr>
          <w:rFonts w:eastAsiaTheme="minorHAnsi"/>
        </w:rPr>
        <w:t>,9</w:t>
      </w:r>
      <w:r w:rsidR="00E173A9" w:rsidRPr="00597A5E">
        <w:rPr>
          <w:rFonts w:eastAsiaTheme="minorHAnsi"/>
        </w:rPr>
        <w:t xml:space="preserve"> тыс. руб.</w:t>
      </w:r>
      <w:r w:rsidRPr="00597A5E">
        <w:rPr>
          <w:rFonts w:eastAsiaTheme="minorHAnsi"/>
        </w:rPr>
        <w:t xml:space="preserve">, по расходам </w:t>
      </w:r>
      <w:r w:rsidR="00E3715F" w:rsidRPr="00597A5E">
        <w:rPr>
          <w:rFonts w:eastAsiaTheme="minorHAnsi"/>
        </w:rPr>
        <w:br/>
      </w:r>
      <w:r w:rsidR="00597A5E" w:rsidRPr="00597A5E">
        <w:rPr>
          <w:bCs/>
        </w:rPr>
        <w:t>250 518,9</w:t>
      </w:r>
      <w:r w:rsidR="00657A40" w:rsidRPr="00597A5E">
        <w:rPr>
          <w:bCs/>
        </w:rPr>
        <w:t xml:space="preserve"> </w:t>
      </w:r>
      <w:r w:rsidR="001F6B6A" w:rsidRPr="00597A5E">
        <w:rPr>
          <w:rFonts w:eastAsiaTheme="minorHAnsi"/>
        </w:rPr>
        <w:t>тыс. руб.</w:t>
      </w:r>
      <w:r w:rsidRPr="00597A5E">
        <w:rPr>
          <w:rFonts w:eastAsiaTheme="minorHAnsi"/>
        </w:rPr>
        <w:t>, дефицит</w:t>
      </w:r>
      <w:r w:rsidR="001F6B6A" w:rsidRPr="00597A5E">
        <w:rPr>
          <w:rFonts w:eastAsiaTheme="minorHAnsi"/>
        </w:rPr>
        <w:t xml:space="preserve"> </w:t>
      </w:r>
      <w:r w:rsidR="00657A40" w:rsidRPr="00597A5E">
        <w:rPr>
          <w:rFonts w:eastAsiaTheme="minorHAnsi"/>
        </w:rPr>
        <w:t>10</w:t>
      </w:r>
      <w:r w:rsidR="00597A5E" w:rsidRPr="00597A5E">
        <w:rPr>
          <w:rFonts w:eastAsiaTheme="minorHAnsi"/>
        </w:rPr>
        <w:t> 500,0</w:t>
      </w:r>
      <w:r w:rsidR="00180EB0" w:rsidRPr="00597A5E">
        <w:rPr>
          <w:bCs/>
          <w:lang w:eastAsia="ru-RU"/>
        </w:rPr>
        <w:t xml:space="preserve"> </w:t>
      </w:r>
      <w:r w:rsidR="001F6B6A" w:rsidRPr="00597A5E">
        <w:rPr>
          <w:rFonts w:eastAsiaTheme="minorHAnsi"/>
        </w:rPr>
        <w:t>тыс. руб.</w:t>
      </w:r>
    </w:p>
    <w:p w14:paraId="56067F85" w14:textId="77777777" w:rsidR="00663555" w:rsidRPr="00D07013" w:rsidRDefault="00663555" w:rsidP="00663555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  <w:color w:val="FF0000"/>
        </w:rPr>
      </w:pPr>
    </w:p>
    <w:p w14:paraId="5256E28A" w14:textId="77777777" w:rsidR="00D9681C" w:rsidRPr="00E32D4D" w:rsidRDefault="00D9681C" w:rsidP="00844615">
      <w:pPr>
        <w:pStyle w:val="31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eastAsiaTheme="minorHAnsi"/>
          <w:b/>
        </w:rPr>
      </w:pPr>
      <w:r w:rsidRPr="00E32D4D">
        <w:rPr>
          <w:rFonts w:eastAsiaTheme="minorHAnsi"/>
          <w:b/>
        </w:rPr>
        <w:t>Исполнение бюджета по доходам</w:t>
      </w:r>
    </w:p>
    <w:p w14:paraId="6A3D9E13" w14:textId="77777777" w:rsidR="00ED3585" w:rsidRPr="00E32D4D" w:rsidRDefault="00ED3585" w:rsidP="00ED3585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58E625DA" w14:textId="77777777" w:rsidR="004B7487" w:rsidRPr="00E32D4D" w:rsidRDefault="00ED3585" w:rsidP="00ED3585">
      <w:pPr>
        <w:pStyle w:val="31"/>
        <w:tabs>
          <w:tab w:val="left" w:pos="1080"/>
        </w:tabs>
        <w:suppressAutoHyphens/>
        <w:rPr>
          <w:rFonts w:eastAsiaTheme="minorHAnsi"/>
        </w:rPr>
      </w:pPr>
      <w:r w:rsidRPr="00E32D4D">
        <w:rPr>
          <w:rFonts w:eastAsiaTheme="minorHAnsi"/>
        </w:rPr>
        <w:t>Данные об исполнении бюджета по доходам</w:t>
      </w:r>
      <w:r w:rsidR="00597A5E" w:rsidRPr="00E32D4D">
        <w:rPr>
          <w:rFonts w:eastAsiaTheme="minorHAnsi"/>
        </w:rPr>
        <w:t xml:space="preserve"> за 2024 и 2025 годы</w:t>
      </w:r>
      <w:r w:rsidRPr="00E32D4D">
        <w:rPr>
          <w:rFonts w:eastAsiaTheme="minorHAnsi"/>
        </w:rPr>
        <w:t xml:space="preserve"> представлены в таблице: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2690"/>
        <w:gridCol w:w="1274"/>
        <w:gridCol w:w="1277"/>
        <w:gridCol w:w="853"/>
        <w:gridCol w:w="1277"/>
        <w:gridCol w:w="1221"/>
        <w:gridCol w:w="759"/>
      </w:tblGrid>
      <w:tr w:rsidR="00E32D4D" w:rsidRPr="003B1FE0" w14:paraId="16D62D64" w14:textId="77777777" w:rsidTr="00EC4D60">
        <w:trPr>
          <w:trHeight w:val="297"/>
          <w:tblHeader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0C11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A6A2EC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C4FACB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E32D4D" w:rsidRPr="003B1FE0" w14:paraId="7D5560ED" w14:textId="77777777" w:rsidTr="00EC4D60">
        <w:trPr>
          <w:trHeight w:val="401"/>
          <w:tblHeader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2188" w14:textId="77777777" w:rsidR="003B1FE0" w:rsidRPr="003B1FE0" w:rsidRDefault="003B1FE0" w:rsidP="003B1FE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DD5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                тыс. руб.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C89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BA89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0A6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                тыс. руб.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2D8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                тыс. руб.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F755" w14:textId="77777777" w:rsidR="003B1FE0" w:rsidRPr="003B1FE0" w:rsidRDefault="003B1FE0" w:rsidP="003B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</w:tr>
      <w:tr w:rsidR="00E32D4D" w:rsidRPr="003B1FE0" w14:paraId="517CBC1A" w14:textId="77777777" w:rsidTr="00E32D4D">
        <w:trPr>
          <w:trHeight w:val="40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5769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неналоговые доходы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45F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176 191,0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E10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183 151,0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E01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C94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201 274,5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3FC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191 776,2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8C1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E32D4D" w:rsidRPr="003B1FE0" w14:paraId="5721C025" w14:textId="77777777" w:rsidTr="00E32D4D">
        <w:trPr>
          <w:trHeight w:val="37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240D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C66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931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53 720,6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D21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C7A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60 502,0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F87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69 715,5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641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115,2</w:t>
            </w:r>
          </w:p>
        </w:tc>
      </w:tr>
      <w:tr w:rsidR="00E32D4D" w:rsidRPr="003B1FE0" w14:paraId="4141FD55" w14:textId="77777777" w:rsidTr="00E32D4D">
        <w:trPr>
          <w:trHeight w:val="36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1ED6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D7F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67C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53 720,6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449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5CE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9E7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69 715,5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72C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E32D4D" w:rsidRPr="003B1FE0" w14:paraId="119D1819" w14:textId="77777777" w:rsidTr="00E32D4D">
        <w:trPr>
          <w:trHeight w:val="6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72D5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товары (работы, услуги), реализуемые на </w:t>
            </w: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российской федерации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1DC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4 100,0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872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4 824,2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976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C85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5 304,0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C85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5 740,1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36D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108,2</w:t>
            </w:r>
          </w:p>
        </w:tc>
      </w:tr>
      <w:tr w:rsidR="00E32D4D" w:rsidRPr="003B1FE0" w14:paraId="77935699" w14:textId="77777777" w:rsidTr="00E32D4D">
        <w:trPr>
          <w:trHeight w:val="6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34D2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</w:t>
            </w:r>
            <w:r w:rsidR="00651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подакцизным товарам (продукции), производимым на территории российской федерации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4FE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352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3 004,8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B42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D7F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2D9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4 947,4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355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E32D4D" w:rsidRPr="003B1FE0" w14:paraId="0A361721" w14:textId="77777777" w:rsidTr="00651C52">
        <w:trPr>
          <w:trHeight w:val="12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ABC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519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681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259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75D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48C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5F9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32D4D" w:rsidRPr="003B1FE0" w14:paraId="434A1204" w14:textId="77777777" w:rsidTr="00E32D4D">
        <w:trPr>
          <w:trHeight w:val="36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196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C4F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F9A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E8F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32F6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B2C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062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102,5</w:t>
            </w:r>
          </w:p>
        </w:tc>
      </w:tr>
      <w:tr w:rsidR="00E32D4D" w:rsidRPr="003B1FE0" w14:paraId="07E7640A" w14:textId="77777777" w:rsidTr="00E32D4D">
        <w:trPr>
          <w:trHeight w:val="42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EE3C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31E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A7B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CD4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2CD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DF1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3F9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E32D4D" w:rsidRPr="003B1FE0" w14:paraId="7DFEEB00" w14:textId="77777777" w:rsidTr="00E32D4D">
        <w:trPr>
          <w:trHeight w:val="3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7640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4BF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73 100,0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3C7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84 223,3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418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968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86 090,0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CBF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85 331,3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3173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32D4D" w:rsidRPr="003B1FE0" w14:paraId="512D7EAB" w14:textId="77777777" w:rsidTr="00E32D4D">
        <w:trPr>
          <w:trHeight w:val="33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A6486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368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CEA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9 743,4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C9C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4FC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12 061,0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853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651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E32D4D" w:rsidRPr="003B1FE0" w14:paraId="78695384" w14:textId="77777777" w:rsidTr="00E32D4D">
        <w:trPr>
          <w:trHeight w:val="3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595C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E063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9BF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74 479,9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E02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B2A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74 029,0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6D0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72 153,2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9BA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32D4D" w:rsidRPr="003B1FE0" w14:paraId="583E9A0C" w14:textId="77777777" w:rsidTr="00E32D4D">
        <w:trPr>
          <w:trHeight w:val="93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DB99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</w:t>
            </w:r>
            <w:r w:rsidR="00651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государственной </w:t>
            </w:r>
            <w:r w:rsidR="00651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r w:rsidR="007C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651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11 414,4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A5A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10 257,5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161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1D5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10 366,5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7856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12 758,7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580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123,1</w:t>
            </w:r>
          </w:p>
        </w:tc>
      </w:tr>
      <w:tr w:rsidR="00E32D4D" w:rsidRPr="003B1FE0" w14:paraId="24BCEB59" w14:textId="77777777" w:rsidTr="00E32D4D">
        <w:trPr>
          <w:trHeight w:val="66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D37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458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6AA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493,4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EA0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DCF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232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76F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123,1</w:t>
            </w:r>
          </w:p>
        </w:tc>
      </w:tr>
      <w:tr w:rsidR="00E32D4D" w:rsidRPr="003B1FE0" w14:paraId="13F0725B" w14:textId="77777777" w:rsidTr="00E32D4D">
        <w:trPr>
          <w:trHeight w:val="34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691B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</w:t>
            </w:r>
            <w:r w:rsidR="007C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компенсации затрат государства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1E5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521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004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39E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F68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BDC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</w:tc>
      </w:tr>
      <w:tr w:rsidR="00E32D4D" w:rsidRPr="003B1FE0" w14:paraId="145D13F7" w14:textId="77777777" w:rsidTr="00E32D4D">
        <w:trPr>
          <w:trHeight w:val="66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D897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CFE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9A45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975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AAF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B4C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173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</w:t>
            </w:r>
          </w:p>
        </w:tc>
      </w:tr>
      <w:tr w:rsidR="00E32D4D" w:rsidRPr="003B1FE0" w14:paraId="734ABE71" w14:textId="77777777" w:rsidTr="00E32D4D">
        <w:trPr>
          <w:trHeight w:val="6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97B0" w14:textId="77777777" w:rsidR="003B1FE0" w:rsidRPr="003B1FE0" w:rsidRDefault="00E32D4D" w:rsidP="00651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продажи  </w:t>
            </w:r>
            <w:r w:rsidR="0065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атериальных</w:t>
            </w:r>
            <w:proofErr w:type="gramEnd"/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нематериальных активов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142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33 389,9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E8F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18 519,3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790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99D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38 296,4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9B3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17 380,6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3DF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45,4</w:t>
            </w:r>
          </w:p>
        </w:tc>
      </w:tr>
      <w:tr w:rsidR="00E32D4D" w:rsidRPr="003B1FE0" w14:paraId="6669011E" w14:textId="77777777" w:rsidTr="00E32D4D">
        <w:trPr>
          <w:trHeight w:val="37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E359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8F3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376,8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3E0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ED6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9E9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478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6A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E32D4D" w:rsidRPr="003B1FE0" w14:paraId="79CD5539" w14:textId="77777777" w:rsidTr="00E32D4D">
        <w:trPr>
          <w:trHeight w:val="37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C8EB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C43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8 900,0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AB4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10 724,0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A43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177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FE90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7F3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163,5</w:t>
            </w:r>
          </w:p>
        </w:tc>
      </w:tr>
      <w:tr w:rsidR="00E32D4D" w:rsidRPr="003B1FE0" w14:paraId="6F628673" w14:textId="77777777" w:rsidTr="00E32D4D">
        <w:trPr>
          <w:trHeight w:val="34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B5488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CF4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C9E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BCF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3B3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D31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344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163,5</w:t>
            </w:r>
          </w:p>
        </w:tc>
      </w:tr>
      <w:tr w:rsidR="00E32D4D" w:rsidRPr="003B1FE0" w14:paraId="6AA510B1" w14:textId="77777777" w:rsidTr="00E32D4D">
        <w:trPr>
          <w:trHeight w:val="42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DC1E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4BE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35 880,9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CBE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26 814,9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C3C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04EC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38 744,4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46F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35 312,7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271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91,1</w:t>
            </w:r>
          </w:p>
        </w:tc>
      </w:tr>
      <w:tr w:rsidR="00E32D4D" w:rsidRPr="003B1FE0" w14:paraId="6AA5CF4F" w14:textId="77777777" w:rsidTr="00E32D4D">
        <w:trPr>
          <w:trHeight w:val="67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3BC1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32B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35 880,9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10A3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26 814,9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DBB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A7E4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38 744,4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78D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35 315,9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53C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E32D4D" w:rsidRPr="003B1FE0" w14:paraId="2C345B14" w14:textId="77777777" w:rsidTr="00E32D4D">
        <w:trPr>
          <w:trHeight w:val="6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F79E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542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18 005,7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F11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8 946,5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336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E32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10 188,3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5ED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0CC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E32D4D" w:rsidRPr="003B1FE0" w14:paraId="6D284400" w14:textId="77777777" w:rsidTr="00E32D4D">
        <w:trPr>
          <w:trHeight w:val="3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2DB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EE8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18 005,7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C4B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8 946,5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EDF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C5E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6 194,9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5E8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5 827,7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181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E32D4D" w:rsidRPr="003B1FE0" w14:paraId="140CE099" w14:textId="77777777" w:rsidTr="00E32D4D">
        <w:trPr>
          <w:trHeight w:val="94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F8F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ленинградской области на ремонт автомобильных дорог общего пользования местного значения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C8A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A85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5DF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807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9C5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9AA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32D4D" w:rsidRPr="003B1FE0" w14:paraId="2D239A2D" w14:textId="77777777" w:rsidTr="00E32D4D">
        <w:trPr>
          <w:trHeight w:val="33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FE96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926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CE4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A23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71C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53F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8D9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32D4D" w:rsidRPr="003B1FE0" w14:paraId="5B97217D" w14:textId="77777777" w:rsidTr="00E32D4D">
        <w:trPr>
          <w:trHeight w:val="6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787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654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77DC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16C0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F50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0FBD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A07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32D4D" w:rsidRPr="003B1FE0" w14:paraId="2107985C" w14:textId="77777777" w:rsidTr="00E32D4D">
        <w:trPr>
          <w:trHeight w:val="42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A8F4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A6BBC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17 525,3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F5FF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17 525,3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044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5DC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28 145,7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8AE7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25 084,4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BF4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E32D4D" w:rsidRPr="003B1FE0" w14:paraId="6D8E965D" w14:textId="77777777" w:rsidTr="00E32D4D">
        <w:trPr>
          <w:trHeight w:val="94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BB6B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</w:t>
            </w:r>
            <w:r w:rsidR="00651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межбюджетных трансфертов, имеющих целевое назначение, прошлых лет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C1F9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5FF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B5BB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B993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12F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C9FE2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2D4D" w:rsidRPr="003B1FE0" w14:paraId="4DFAF7FF" w14:textId="77777777" w:rsidTr="00E32D4D">
        <w:trPr>
          <w:trHeight w:val="94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51E4" w14:textId="77777777" w:rsidR="003B1FE0" w:rsidRPr="003B1FE0" w:rsidRDefault="00E32D4D" w:rsidP="00E3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6515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9486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8D8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69E0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0925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DC0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2D4D" w:rsidRPr="003B1FE0" w14:paraId="62886291" w14:textId="77777777" w:rsidTr="00E32D4D">
        <w:trPr>
          <w:trHeight w:val="3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CA5A" w14:textId="77777777" w:rsidR="003B1FE0" w:rsidRPr="003B1FE0" w:rsidRDefault="003B1FE0" w:rsidP="003B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7BAE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212 071,9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B2D4E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209 965,9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D1F1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E4C4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240 018,9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015A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227 088,9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C4D8" w14:textId="77777777" w:rsidR="003B1FE0" w:rsidRPr="003B1FE0" w:rsidRDefault="003B1FE0" w:rsidP="003B1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94,6</w:t>
            </w:r>
          </w:p>
        </w:tc>
      </w:tr>
    </w:tbl>
    <w:p w14:paraId="253A352F" w14:textId="77777777" w:rsidR="00DE12A8" w:rsidRPr="00D07013" w:rsidRDefault="00DE12A8" w:rsidP="00ED3585">
      <w:pPr>
        <w:pStyle w:val="31"/>
        <w:tabs>
          <w:tab w:val="left" w:pos="1080"/>
        </w:tabs>
        <w:suppressAutoHyphens/>
        <w:rPr>
          <w:rFonts w:eastAsiaTheme="minorHAnsi"/>
          <w:color w:val="FF0000"/>
        </w:rPr>
      </w:pPr>
    </w:p>
    <w:p w14:paraId="4517241D" w14:textId="77777777" w:rsidR="00E3715F" w:rsidRPr="00D07013" w:rsidRDefault="00E3715F" w:rsidP="00E3715F">
      <w:pPr>
        <w:pStyle w:val="a7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D156C9" w14:textId="77777777" w:rsidR="00A51169" w:rsidRPr="008801F0" w:rsidRDefault="00C7035B" w:rsidP="00E3715F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F0">
        <w:rPr>
          <w:rFonts w:ascii="Times New Roman" w:hAnsi="Times New Roman" w:cs="Times New Roman"/>
          <w:sz w:val="28"/>
          <w:szCs w:val="28"/>
        </w:rPr>
        <w:lastRenderedPageBreak/>
        <w:t xml:space="preserve">Бюджет по доходам исполнен в размере </w:t>
      </w:r>
      <w:r w:rsidR="008801F0" w:rsidRPr="008801F0">
        <w:rPr>
          <w:rFonts w:ascii="Times New Roman" w:hAnsi="Times New Roman" w:cs="Times New Roman"/>
          <w:sz w:val="28"/>
          <w:szCs w:val="28"/>
        </w:rPr>
        <w:t>227 088,9</w:t>
      </w:r>
      <w:r w:rsidRPr="008801F0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076FBE" w:rsidRPr="008801F0">
        <w:rPr>
          <w:rFonts w:ascii="Times New Roman" w:hAnsi="Times New Roman" w:cs="Times New Roman"/>
          <w:sz w:val="28"/>
          <w:szCs w:val="28"/>
        </w:rPr>
        <w:br/>
      </w:r>
      <w:r w:rsidRPr="008801F0">
        <w:rPr>
          <w:rFonts w:ascii="Times New Roman" w:hAnsi="Times New Roman" w:cs="Times New Roman"/>
          <w:sz w:val="28"/>
          <w:szCs w:val="28"/>
        </w:rPr>
        <w:t>что составляет</w:t>
      </w:r>
      <w:r w:rsidR="00B15EE5" w:rsidRPr="008801F0">
        <w:rPr>
          <w:rFonts w:ascii="Times New Roman" w:hAnsi="Times New Roman" w:cs="Times New Roman"/>
          <w:sz w:val="28"/>
          <w:szCs w:val="28"/>
        </w:rPr>
        <w:t xml:space="preserve"> </w:t>
      </w:r>
      <w:r w:rsidR="00A51169" w:rsidRPr="008801F0">
        <w:rPr>
          <w:rFonts w:ascii="Times New Roman" w:hAnsi="Times New Roman" w:cs="Times New Roman"/>
          <w:sz w:val="28"/>
          <w:szCs w:val="28"/>
        </w:rPr>
        <w:t>9</w:t>
      </w:r>
      <w:r w:rsidR="008801F0" w:rsidRPr="008801F0">
        <w:rPr>
          <w:rFonts w:ascii="Times New Roman" w:hAnsi="Times New Roman" w:cs="Times New Roman"/>
          <w:sz w:val="28"/>
          <w:szCs w:val="28"/>
        </w:rPr>
        <w:t>4,6</w:t>
      </w:r>
      <w:r w:rsidR="00B15EE5" w:rsidRPr="008801F0">
        <w:rPr>
          <w:rFonts w:ascii="Times New Roman" w:hAnsi="Times New Roman" w:cs="Times New Roman"/>
          <w:sz w:val="28"/>
          <w:szCs w:val="28"/>
        </w:rPr>
        <w:t>%</w:t>
      </w:r>
      <w:r w:rsidR="00366A98" w:rsidRPr="008801F0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8801F0" w:rsidRPr="008801F0">
        <w:rPr>
          <w:rFonts w:ascii="Times New Roman" w:hAnsi="Times New Roman" w:cs="Times New Roman"/>
          <w:sz w:val="28"/>
          <w:szCs w:val="28"/>
        </w:rPr>
        <w:t xml:space="preserve"> и превышает уровень прошлого года </w:t>
      </w:r>
      <w:r w:rsidR="008801F0" w:rsidRPr="008801F0">
        <w:rPr>
          <w:rFonts w:ascii="Times New Roman" w:hAnsi="Times New Roman" w:cs="Times New Roman"/>
          <w:sz w:val="28"/>
          <w:szCs w:val="28"/>
        </w:rPr>
        <w:br/>
        <w:t>на 17 123,0 тыс. руб.</w:t>
      </w:r>
    </w:p>
    <w:p w14:paraId="30FB263A" w14:textId="77777777" w:rsidR="00A07747" w:rsidRPr="008801F0" w:rsidRDefault="00A07747" w:rsidP="00B15EE5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F0">
        <w:rPr>
          <w:rFonts w:ascii="Times New Roman" w:hAnsi="Times New Roman" w:cs="Times New Roman"/>
          <w:sz w:val="28"/>
          <w:szCs w:val="28"/>
        </w:rPr>
        <w:t>Стр</w:t>
      </w:r>
      <w:r w:rsidR="00366A98" w:rsidRPr="008801F0">
        <w:rPr>
          <w:rFonts w:ascii="Times New Roman" w:hAnsi="Times New Roman" w:cs="Times New Roman"/>
          <w:sz w:val="28"/>
          <w:szCs w:val="28"/>
        </w:rPr>
        <w:t>уктура доходов по видам доходов</w:t>
      </w:r>
      <w:r w:rsidR="00CA76ED" w:rsidRPr="008801F0">
        <w:rPr>
          <w:rFonts w:ascii="Times New Roman" w:hAnsi="Times New Roman" w:cs="Times New Roman"/>
          <w:sz w:val="28"/>
          <w:szCs w:val="28"/>
        </w:rPr>
        <w:t xml:space="preserve"> распределена следующим образом:</w:t>
      </w:r>
    </w:p>
    <w:p w14:paraId="2DF6444E" w14:textId="77777777" w:rsidR="00A07747" w:rsidRPr="008801F0" w:rsidRDefault="00A07747" w:rsidP="00B15EE5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F0">
        <w:rPr>
          <w:rFonts w:ascii="Times New Roman" w:hAnsi="Times New Roman" w:cs="Times New Roman"/>
          <w:sz w:val="28"/>
          <w:szCs w:val="28"/>
        </w:rPr>
        <w:t>-н</w:t>
      </w:r>
      <w:r w:rsidR="00C7035B" w:rsidRPr="008801F0">
        <w:rPr>
          <w:rFonts w:ascii="Times New Roman" w:hAnsi="Times New Roman" w:cs="Times New Roman"/>
          <w:sz w:val="28"/>
          <w:szCs w:val="28"/>
        </w:rPr>
        <w:t xml:space="preserve">алоговые и неналоговые доходы составляют </w:t>
      </w:r>
      <w:r w:rsidR="008A047E" w:rsidRPr="008801F0">
        <w:rPr>
          <w:rFonts w:ascii="Times New Roman" w:hAnsi="Times New Roman" w:cs="Times New Roman"/>
          <w:sz w:val="28"/>
          <w:szCs w:val="28"/>
        </w:rPr>
        <w:t>8</w:t>
      </w:r>
      <w:r w:rsidR="008801F0" w:rsidRPr="008801F0">
        <w:rPr>
          <w:rFonts w:ascii="Times New Roman" w:hAnsi="Times New Roman" w:cs="Times New Roman"/>
          <w:sz w:val="28"/>
          <w:szCs w:val="28"/>
        </w:rPr>
        <w:t>4,4</w:t>
      </w:r>
      <w:r w:rsidR="00C7035B" w:rsidRPr="008801F0">
        <w:rPr>
          <w:rFonts w:ascii="Times New Roman" w:hAnsi="Times New Roman" w:cs="Times New Roman"/>
          <w:sz w:val="28"/>
          <w:szCs w:val="28"/>
        </w:rPr>
        <w:t xml:space="preserve">% </w:t>
      </w:r>
      <w:r w:rsidR="00CA76ED" w:rsidRPr="008801F0">
        <w:rPr>
          <w:rFonts w:ascii="Times New Roman" w:hAnsi="Times New Roman" w:cs="Times New Roman"/>
          <w:sz w:val="28"/>
          <w:szCs w:val="28"/>
        </w:rPr>
        <w:br/>
      </w:r>
      <w:r w:rsidR="00C7035B" w:rsidRPr="008801F0">
        <w:rPr>
          <w:rFonts w:ascii="Times New Roman" w:hAnsi="Times New Roman" w:cs="Times New Roman"/>
          <w:sz w:val="28"/>
          <w:szCs w:val="28"/>
        </w:rPr>
        <w:t xml:space="preserve">или </w:t>
      </w:r>
      <w:r w:rsidR="008801F0" w:rsidRPr="008801F0">
        <w:rPr>
          <w:rFonts w:ascii="Times New Roman" w:hAnsi="Times New Roman"/>
          <w:sz w:val="28"/>
          <w:szCs w:val="28"/>
        </w:rPr>
        <w:t>191 776,2</w:t>
      </w:r>
      <w:r w:rsidR="00312520" w:rsidRPr="008801F0">
        <w:rPr>
          <w:rFonts w:ascii="Times New Roman" w:hAnsi="Times New Roman" w:cs="Times New Roman"/>
          <w:sz w:val="28"/>
          <w:szCs w:val="28"/>
        </w:rPr>
        <w:t xml:space="preserve"> </w:t>
      </w:r>
      <w:r w:rsidR="00C7035B" w:rsidRPr="008801F0">
        <w:rPr>
          <w:rFonts w:ascii="Times New Roman" w:hAnsi="Times New Roman" w:cs="Times New Roman"/>
          <w:sz w:val="28"/>
          <w:szCs w:val="28"/>
        </w:rPr>
        <w:t>тыс. руб</w:t>
      </w:r>
      <w:r w:rsidRPr="008801F0">
        <w:rPr>
          <w:rFonts w:ascii="Times New Roman" w:hAnsi="Times New Roman" w:cs="Times New Roman"/>
          <w:sz w:val="28"/>
          <w:szCs w:val="28"/>
        </w:rPr>
        <w:t>.</w:t>
      </w:r>
      <w:r w:rsidR="001154BA" w:rsidRPr="008801F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A737E1" w14:textId="77777777" w:rsidR="00844615" w:rsidRPr="008801F0" w:rsidRDefault="00A07747" w:rsidP="00B15EE5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F0">
        <w:rPr>
          <w:rFonts w:ascii="Times New Roman" w:hAnsi="Times New Roman" w:cs="Times New Roman"/>
          <w:sz w:val="28"/>
          <w:szCs w:val="28"/>
        </w:rPr>
        <w:t xml:space="preserve">-безвозмездные поступления </w:t>
      </w:r>
      <w:r w:rsidR="00A51169" w:rsidRPr="008801F0">
        <w:rPr>
          <w:rFonts w:ascii="Times New Roman" w:hAnsi="Times New Roman" w:cs="Times New Roman"/>
          <w:sz w:val="28"/>
          <w:szCs w:val="28"/>
        </w:rPr>
        <w:t>1</w:t>
      </w:r>
      <w:r w:rsidR="008801F0" w:rsidRPr="008801F0">
        <w:rPr>
          <w:rFonts w:ascii="Times New Roman" w:hAnsi="Times New Roman" w:cs="Times New Roman"/>
          <w:sz w:val="28"/>
          <w:szCs w:val="28"/>
        </w:rPr>
        <w:t>5,6</w:t>
      </w:r>
      <w:r w:rsidR="001154BA" w:rsidRPr="008801F0">
        <w:rPr>
          <w:rFonts w:ascii="Times New Roman" w:hAnsi="Times New Roman" w:cs="Times New Roman"/>
          <w:sz w:val="28"/>
          <w:szCs w:val="28"/>
        </w:rPr>
        <w:t xml:space="preserve">% или </w:t>
      </w:r>
      <w:r w:rsidR="008801F0" w:rsidRPr="008801F0">
        <w:rPr>
          <w:rFonts w:ascii="Times New Roman" w:hAnsi="Times New Roman" w:cs="Times New Roman"/>
          <w:sz w:val="28"/>
          <w:szCs w:val="28"/>
        </w:rPr>
        <w:t xml:space="preserve">35 312,7 </w:t>
      </w:r>
      <w:r w:rsidR="001154BA" w:rsidRPr="008801F0">
        <w:rPr>
          <w:rFonts w:ascii="Times New Roman" w:hAnsi="Times New Roman" w:cs="Times New Roman"/>
          <w:sz w:val="28"/>
          <w:szCs w:val="28"/>
        </w:rPr>
        <w:t>тыс. руб.</w:t>
      </w:r>
    </w:p>
    <w:p w14:paraId="3917A0E2" w14:textId="77777777" w:rsidR="00920208" w:rsidRPr="00440687" w:rsidRDefault="00CC23EF" w:rsidP="004B0B0A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поступили в размере 95,3% от плана. </w:t>
      </w:r>
      <w:r w:rsidR="006645A4" w:rsidRPr="00CC23EF">
        <w:rPr>
          <w:rFonts w:ascii="Times New Roman" w:hAnsi="Times New Roman" w:cs="Times New Roman"/>
          <w:sz w:val="28"/>
          <w:szCs w:val="28"/>
        </w:rPr>
        <w:t>В общем объеме налоговых и неналоговых доходов н</w:t>
      </w:r>
      <w:r w:rsidR="00920208" w:rsidRPr="00CC23EF">
        <w:rPr>
          <w:rFonts w:ascii="Times New Roman" w:hAnsi="Times New Roman" w:cs="Times New Roman"/>
          <w:sz w:val="28"/>
          <w:szCs w:val="28"/>
        </w:rPr>
        <w:t xml:space="preserve">алог на доходы физических лиц составляет </w:t>
      </w:r>
      <w:r w:rsidRPr="00CC23EF">
        <w:rPr>
          <w:rFonts w:ascii="Times New Roman" w:hAnsi="Times New Roman" w:cs="Times New Roman"/>
          <w:sz w:val="28"/>
          <w:szCs w:val="28"/>
        </w:rPr>
        <w:t>36,4</w:t>
      </w:r>
      <w:r w:rsidR="006645A4" w:rsidRPr="00CC23EF">
        <w:rPr>
          <w:rFonts w:ascii="Times New Roman" w:hAnsi="Times New Roman" w:cs="Times New Roman"/>
          <w:sz w:val="28"/>
          <w:szCs w:val="28"/>
        </w:rPr>
        <w:t xml:space="preserve">% или </w:t>
      </w:r>
      <w:r w:rsidRPr="00CC23EF">
        <w:rPr>
          <w:rFonts w:ascii="Times New Roman" w:hAnsi="Times New Roman" w:cs="Times New Roman"/>
          <w:sz w:val="28"/>
          <w:szCs w:val="28"/>
        </w:rPr>
        <w:t>69 715,5</w:t>
      </w:r>
      <w:r w:rsidR="00285B2D" w:rsidRPr="00CC23EF">
        <w:rPr>
          <w:rFonts w:ascii="Times New Roman" w:hAnsi="Times New Roman" w:cs="Times New Roman"/>
          <w:sz w:val="28"/>
          <w:szCs w:val="28"/>
        </w:rPr>
        <w:t xml:space="preserve"> </w:t>
      </w:r>
      <w:r w:rsidR="006645A4" w:rsidRPr="00CC23EF">
        <w:rPr>
          <w:rFonts w:ascii="Times New Roman" w:hAnsi="Times New Roman" w:cs="Times New Roman"/>
          <w:sz w:val="28"/>
          <w:szCs w:val="28"/>
        </w:rPr>
        <w:t>тыс. р</w:t>
      </w:r>
      <w:r w:rsidR="00F95E3C" w:rsidRPr="00CC23EF">
        <w:rPr>
          <w:rFonts w:ascii="Times New Roman" w:hAnsi="Times New Roman" w:cs="Times New Roman"/>
          <w:sz w:val="28"/>
          <w:szCs w:val="28"/>
        </w:rPr>
        <w:t xml:space="preserve">уб., налоги </w:t>
      </w:r>
      <w:r w:rsidR="004B0B0A" w:rsidRPr="00CC23EF">
        <w:rPr>
          <w:rFonts w:ascii="Times New Roman" w:hAnsi="Times New Roman" w:cs="Times New Roman"/>
          <w:sz w:val="28"/>
          <w:szCs w:val="28"/>
        </w:rPr>
        <w:br/>
      </w:r>
      <w:r w:rsidR="00F95E3C" w:rsidRPr="00CC23EF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 w:rsidRPr="00CC23EF">
        <w:rPr>
          <w:rFonts w:ascii="Times New Roman" w:hAnsi="Times New Roman" w:cs="Times New Roman"/>
          <w:sz w:val="28"/>
          <w:szCs w:val="28"/>
        </w:rPr>
        <w:t>44,5</w:t>
      </w:r>
      <w:r w:rsidR="00F95E3C" w:rsidRPr="00CC23EF">
        <w:rPr>
          <w:rFonts w:ascii="Times New Roman" w:hAnsi="Times New Roman" w:cs="Times New Roman"/>
          <w:sz w:val="28"/>
          <w:szCs w:val="28"/>
        </w:rPr>
        <w:t xml:space="preserve">% </w:t>
      </w:r>
      <w:r w:rsidR="006645A4" w:rsidRPr="00CC23EF">
        <w:rPr>
          <w:rFonts w:ascii="Times New Roman" w:hAnsi="Times New Roman" w:cs="Times New Roman"/>
          <w:sz w:val="28"/>
          <w:szCs w:val="28"/>
        </w:rPr>
        <w:t xml:space="preserve">или </w:t>
      </w:r>
      <w:r w:rsidRPr="00CC23EF">
        <w:rPr>
          <w:rFonts w:ascii="Times New Roman" w:hAnsi="Times New Roman" w:cs="Times New Roman"/>
          <w:sz w:val="28"/>
          <w:szCs w:val="28"/>
        </w:rPr>
        <w:t>85 331,3</w:t>
      </w:r>
      <w:r w:rsidR="00B222E5" w:rsidRPr="00CC23EF">
        <w:rPr>
          <w:rFonts w:ascii="Times New Roman" w:hAnsi="Times New Roman"/>
          <w:sz w:val="28"/>
          <w:szCs w:val="28"/>
        </w:rPr>
        <w:t xml:space="preserve"> </w:t>
      </w:r>
      <w:r w:rsidR="006645A4" w:rsidRPr="00CC23EF">
        <w:rPr>
          <w:rFonts w:ascii="Times New Roman" w:hAnsi="Times New Roman" w:cs="Times New Roman"/>
          <w:sz w:val="28"/>
          <w:szCs w:val="28"/>
        </w:rPr>
        <w:t>тыс.</w:t>
      </w:r>
      <w:r w:rsidR="0045171F" w:rsidRPr="00CC23EF">
        <w:rPr>
          <w:rFonts w:ascii="Times New Roman" w:hAnsi="Times New Roman" w:cs="Times New Roman"/>
          <w:sz w:val="28"/>
          <w:szCs w:val="28"/>
        </w:rPr>
        <w:t xml:space="preserve"> </w:t>
      </w:r>
      <w:r w:rsidR="006645A4" w:rsidRPr="00CC23EF">
        <w:rPr>
          <w:rFonts w:ascii="Times New Roman" w:hAnsi="Times New Roman" w:cs="Times New Roman"/>
          <w:sz w:val="28"/>
          <w:szCs w:val="28"/>
        </w:rPr>
        <w:t>руб.,</w:t>
      </w:r>
      <w:r w:rsidR="006645A4" w:rsidRPr="00D070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B0B0A" w:rsidRPr="00440687">
        <w:rPr>
          <w:rFonts w:ascii="Times New Roman" w:hAnsi="Times New Roman" w:cs="Times New Roman"/>
          <w:sz w:val="28"/>
          <w:szCs w:val="28"/>
        </w:rPr>
        <w:br/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от </w:t>
      </w:r>
      <w:r w:rsidR="007559C8" w:rsidRPr="00440687">
        <w:rPr>
          <w:rFonts w:ascii="Times New Roman" w:hAnsi="Times New Roman" w:cs="Times New Roman"/>
          <w:sz w:val="28"/>
          <w:szCs w:val="28"/>
        </w:rPr>
        <w:t xml:space="preserve">использования имущества, находящегося в государственную </w:t>
      </w:r>
      <w:r w:rsidR="007559C8" w:rsidRPr="00440687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045570" w:rsidRPr="00440687">
        <w:rPr>
          <w:rFonts w:ascii="Times New Roman" w:hAnsi="Times New Roman" w:cs="Times New Roman"/>
          <w:sz w:val="28"/>
          <w:szCs w:val="28"/>
        </w:rPr>
        <w:t>муниципальн</w:t>
      </w:r>
      <w:r w:rsidR="007559C8" w:rsidRPr="00440687">
        <w:rPr>
          <w:rFonts w:ascii="Times New Roman" w:hAnsi="Times New Roman" w:cs="Times New Roman"/>
          <w:sz w:val="28"/>
          <w:szCs w:val="28"/>
        </w:rPr>
        <w:t>ой</w:t>
      </w:r>
      <w:r w:rsidR="00045570" w:rsidRPr="00440687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7559C8" w:rsidRPr="00440687">
        <w:rPr>
          <w:rFonts w:ascii="Times New Roman" w:hAnsi="Times New Roman" w:cs="Times New Roman"/>
          <w:sz w:val="28"/>
          <w:szCs w:val="28"/>
        </w:rPr>
        <w:t>и</w:t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 </w:t>
      </w:r>
      <w:r w:rsidR="007559C8" w:rsidRPr="00440687">
        <w:rPr>
          <w:rFonts w:ascii="Times New Roman" w:hAnsi="Times New Roman" w:cs="Times New Roman"/>
          <w:sz w:val="28"/>
          <w:szCs w:val="28"/>
        </w:rPr>
        <w:t>6</w:t>
      </w:r>
      <w:r w:rsidR="00973DAB" w:rsidRPr="00440687">
        <w:rPr>
          <w:rFonts w:ascii="Times New Roman" w:hAnsi="Times New Roman" w:cs="Times New Roman"/>
          <w:sz w:val="28"/>
          <w:szCs w:val="28"/>
        </w:rPr>
        <w:t>,6</w:t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% или </w:t>
      </w:r>
      <w:r w:rsidR="00B222E5" w:rsidRPr="00440687">
        <w:rPr>
          <w:rFonts w:ascii="Times New Roman" w:hAnsi="Times New Roman"/>
          <w:sz w:val="28"/>
          <w:szCs w:val="28"/>
        </w:rPr>
        <w:t>1</w:t>
      </w:r>
      <w:r w:rsidR="007559C8" w:rsidRPr="00440687">
        <w:rPr>
          <w:rFonts w:ascii="Times New Roman" w:hAnsi="Times New Roman"/>
          <w:sz w:val="28"/>
          <w:szCs w:val="28"/>
        </w:rPr>
        <w:t>2 758,7</w:t>
      </w:r>
      <w:r w:rsidR="00973DAB" w:rsidRPr="00440687">
        <w:rPr>
          <w:rFonts w:ascii="Times New Roman" w:hAnsi="Times New Roman"/>
          <w:sz w:val="28"/>
          <w:szCs w:val="28"/>
        </w:rPr>
        <w:t xml:space="preserve"> </w:t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тыс. руб., доходы </w:t>
      </w:r>
      <w:r w:rsidR="004B0B0A" w:rsidRPr="00440687">
        <w:rPr>
          <w:rFonts w:ascii="Times New Roman" w:hAnsi="Times New Roman" w:cs="Times New Roman"/>
          <w:sz w:val="28"/>
          <w:szCs w:val="28"/>
        </w:rPr>
        <w:br/>
      </w:r>
      <w:r w:rsidR="006645A4" w:rsidRPr="00440687">
        <w:rPr>
          <w:rFonts w:ascii="Times New Roman" w:hAnsi="Times New Roman" w:cs="Times New Roman"/>
          <w:sz w:val="28"/>
          <w:szCs w:val="28"/>
        </w:rPr>
        <w:t xml:space="preserve">от </w:t>
      </w:r>
      <w:r w:rsidR="00440687" w:rsidRPr="00440687">
        <w:rPr>
          <w:rFonts w:ascii="Times New Roman" w:hAnsi="Times New Roman" w:cs="Times New Roman"/>
          <w:sz w:val="28"/>
          <w:szCs w:val="28"/>
        </w:rPr>
        <w:t>материальных и нематериальных активов 9,1% или 17 380,6 тыс. руб.</w:t>
      </w:r>
    </w:p>
    <w:p w14:paraId="5A83D864" w14:textId="77777777" w:rsidR="000A4B66" w:rsidRPr="000A4B66" w:rsidRDefault="00FB1965" w:rsidP="00E17CF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B66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F25701">
        <w:rPr>
          <w:rFonts w:ascii="Times New Roman" w:hAnsi="Times New Roman" w:cs="Times New Roman"/>
          <w:sz w:val="28"/>
          <w:szCs w:val="28"/>
        </w:rPr>
        <w:t>исполнены в сумме</w:t>
      </w:r>
      <w:r w:rsidR="000A4B66" w:rsidRPr="000A4B66">
        <w:rPr>
          <w:rFonts w:ascii="Times New Roman" w:hAnsi="Times New Roman" w:cs="Times New Roman"/>
          <w:sz w:val="28"/>
          <w:szCs w:val="28"/>
        </w:rPr>
        <w:t xml:space="preserve"> 35 312,7 тыс. руб. </w:t>
      </w:r>
      <w:r w:rsidR="00F25701">
        <w:rPr>
          <w:rFonts w:ascii="Times New Roman" w:hAnsi="Times New Roman" w:cs="Times New Roman"/>
          <w:sz w:val="28"/>
          <w:szCs w:val="28"/>
        </w:rPr>
        <w:br/>
      </w:r>
      <w:r w:rsidR="000A4B66" w:rsidRPr="000A4B66">
        <w:rPr>
          <w:rFonts w:ascii="Times New Roman" w:hAnsi="Times New Roman" w:cs="Times New Roman"/>
          <w:sz w:val="28"/>
          <w:szCs w:val="28"/>
        </w:rPr>
        <w:t>или 91,1%, в том числе:</w:t>
      </w:r>
    </w:p>
    <w:p w14:paraId="0F114973" w14:textId="77777777" w:rsidR="000A4B66" w:rsidRPr="000A4B66" w:rsidRDefault="007C3409" w:rsidP="00E17CF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</w:t>
      </w:r>
      <w:r w:rsidR="000A4B66" w:rsidRPr="000A4B66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D65F43" w:rsidRPr="000A4B6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A4B66" w:rsidRPr="000A4B66">
        <w:rPr>
          <w:rFonts w:ascii="Times New Roman" w:hAnsi="Times New Roman" w:cs="Times New Roman"/>
          <w:sz w:val="28"/>
          <w:szCs w:val="28"/>
        </w:rPr>
        <w:t>9 821,1</w:t>
      </w:r>
      <w:r w:rsidR="00D65F43" w:rsidRPr="000A4B66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A4B66" w:rsidRPr="000A4B66">
        <w:rPr>
          <w:rFonts w:ascii="Times New Roman" w:hAnsi="Times New Roman" w:cs="Times New Roman"/>
          <w:sz w:val="28"/>
          <w:szCs w:val="28"/>
        </w:rPr>
        <w:t>96,4</w:t>
      </w:r>
      <w:r w:rsidR="004155D7" w:rsidRPr="000A4B66">
        <w:rPr>
          <w:rFonts w:ascii="Times New Roman" w:hAnsi="Times New Roman" w:cs="Times New Roman"/>
          <w:sz w:val="28"/>
          <w:szCs w:val="28"/>
        </w:rPr>
        <w:t>%</w:t>
      </w:r>
      <w:r w:rsidR="000A4B66" w:rsidRPr="000A4B66">
        <w:rPr>
          <w:rFonts w:ascii="Times New Roman" w:hAnsi="Times New Roman" w:cs="Times New Roman"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sz w:val="28"/>
          <w:szCs w:val="28"/>
        </w:rPr>
        <w:br/>
      </w:r>
      <w:r w:rsidR="000A4B66" w:rsidRPr="000A4B66">
        <w:rPr>
          <w:rFonts w:ascii="Times New Roman" w:hAnsi="Times New Roman" w:cs="Times New Roman"/>
          <w:sz w:val="28"/>
          <w:szCs w:val="28"/>
        </w:rPr>
        <w:t>от плана</w:t>
      </w:r>
      <w:r w:rsidR="004155D7" w:rsidRPr="000A4B66">
        <w:rPr>
          <w:rFonts w:ascii="Times New Roman" w:hAnsi="Times New Roman" w:cs="Times New Roman"/>
          <w:sz w:val="28"/>
          <w:szCs w:val="28"/>
        </w:rPr>
        <w:t>,</w:t>
      </w:r>
    </w:p>
    <w:p w14:paraId="253B8171" w14:textId="77777777" w:rsidR="000A4B66" w:rsidRPr="000A4B66" w:rsidRDefault="000A4B66" w:rsidP="00E17CF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B66">
        <w:rPr>
          <w:rFonts w:ascii="Times New Roman" w:hAnsi="Times New Roman" w:cs="Times New Roman"/>
          <w:sz w:val="28"/>
          <w:szCs w:val="28"/>
        </w:rPr>
        <w:t>-</w:t>
      </w:r>
      <w:r w:rsidR="007C3409">
        <w:rPr>
          <w:rFonts w:ascii="Times New Roman" w:hAnsi="Times New Roman" w:cs="Times New Roman"/>
          <w:sz w:val="28"/>
          <w:szCs w:val="28"/>
        </w:rPr>
        <w:t>субвенции</w:t>
      </w:r>
      <w:r w:rsidR="00D65F43" w:rsidRPr="000A4B66">
        <w:rPr>
          <w:rFonts w:ascii="Times New Roman" w:hAnsi="Times New Roman" w:cs="Times New Roman"/>
          <w:sz w:val="28"/>
          <w:szCs w:val="28"/>
        </w:rPr>
        <w:t xml:space="preserve"> </w:t>
      </w:r>
      <w:r w:rsidRPr="000A4B66">
        <w:rPr>
          <w:rFonts w:ascii="Times New Roman" w:hAnsi="Times New Roman" w:cs="Times New Roman"/>
          <w:sz w:val="28"/>
          <w:szCs w:val="28"/>
        </w:rPr>
        <w:t xml:space="preserve">бюджетам бюджетной системы Российской Федерации </w:t>
      </w:r>
      <w:r w:rsidR="00F25701">
        <w:rPr>
          <w:rFonts w:ascii="Times New Roman" w:hAnsi="Times New Roman" w:cs="Times New Roman"/>
          <w:sz w:val="28"/>
          <w:szCs w:val="28"/>
        </w:rPr>
        <w:br/>
      </w:r>
      <w:r w:rsidR="00D65F43" w:rsidRPr="000A4B6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A4B66">
        <w:rPr>
          <w:rFonts w:ascii="Times New Roman" w:hAnsi="Times New Roman" w:cs="Times New Roman"/>
          <w:sz w:val="28"/>
          <w:szCs w:val="28"/>
        </w:rPr>
        <w:t>410,4</w:t>
      </w:r>
      <w:r w:rsidR="004155D7" w:rsidRPr="000A4B6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0A4B66">
        <w:rPr>
          <w:rFonts w:ascii="Times New Roman" w:hAnsi="Times New Roman" w:cs="Times New Roman"/>
          <w:sz w:val="28"/>
          <w:szCs w:val="28"/>
        </w:rPr>
        <w:t>,</w:t>
      </w:r>
    </w:p>
    <w:p w14:paraId="76E19C85" w14:textId="77777777" w:rsidR="00D65F43" w:rsidRPr="000A4B66" w:rsidRDefault="004155D7" w:rsidP="00E17CF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B66">
        <w:rPr>
          <w:rFonts w:ascii="Times New Roman" w:hAnsi="Times New Roman" w:cs="Times New Roman"/>
          <w:sz w:val="28"/>
          <w:szCs w:val="28"/>
        </w:rPr>
        <w:t xml:space="preserve"> </w:t>
      </w:r>
      <w:r w:rsidR="007C3409">
        <w:rPr>
          <w:rFonts w:ascii="Times New Roman" w:hAnsi="Times New Roman" w:cs="Times New Roman"/>
          <w:sz w:val="28"/>
          <w:szCs w:val="28"/>
        </w:rPr>
        <w:t>-п</w:t>
      </w:r>
      <w:r w:rsidR="000A4B66" w:rsidRPr="000A4B66">
        <w:rPr>
          <w:rFonts w:ascii="Times New Roman" w:hAnsi="Times New Roman" w:cs="Times New Roman"/>
          <w:sz w:val="28"/>
          <w:szCs w:val="28"/>
        </w:rPr>
        <w:t>рочие межбюджетные трансферты в размере 25 084,4 или 89,1%.</w:t>
      </w:r>
      <w:r w:rsidRPr="000A4B66">
        <w:rPr>
          <w:rFonts w:ascii="Times New Roman" w:hAnsi="Times New Roman" w:cs="Times New Roman"/>
          <w:sz w:val="28"/>
          <w:szCs w:val="28"/>
        </w:rPr>
        <w:br/>
      </w:r>
    </w:p>
    <w:p w14:paraId="483E9DAA" w14:textId="77777777" w:rsidR="00D9681C" w:rsidRPr="00837197" w:rsidRDefault="00D9681C" w:rsidP="00F9679A">
      <w:pPr>
        <w:pStyle w:val="31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eastAsiaTheme="minorHAnsi"/>
          <w:b/>
        </w:rPr>
      </w:pPr>
      <w:r w:rsidRPr="00837197">
        <w:rPr>
          <w:rFonts w:eastAsiaTheme="minorHAnsi"/>
          <w:b/>
        </w:rPr>
        <w:t>Исполнение бюджета по расходам</w:t>
      </w:r>
    </w:p>
    <w:p w14:paraId="25336CA2" w14:textId="77777777" w:rsidR="00D67ACF" w:rsidRPr="00837197" w:rsidRDefault="00D67ACF" w:rsidP="00D67ACF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40DB4F94" w14:textId="77777777" w:rsidR="00F9679A" w:rsidRPr="00837197" w:rsidRDefault="005139AD" w:rsidP="00F25701">
      <w:pPr>
        <w:pStyle w:val="31"/>
        <w:suppressAutoHyphens/>
        <w:ind w:firstLine="0"/>
        <w:rPr>
          <w:rFonts w:eastAsiaTheme="minorHAnsi"/>
        </w:rPr>
      </w:pPr>
      <w:r w:rsidRPr="00837197">
        <w:rPr>
          <w:rFonts w:eastAsiaTheme="minorHAnsi"/>
        </w:rPr>
        <w:tab/>
      </w:r>
      <w:r w:rsidR="00B15EE5" w:rsidRPr="00837197">
        <w:rPr>
          <w:rFonts w:eastAsiaTheme="minorHAnsi"/>
        </w:rPr>
        <w:t>Данные об исполнении бюджета по расходам</w:t>
      </w:r>
      <w:r w:rsidRPr="00837197">
        <w:rPr>
          <w:rFonts w:eastAsiaTheme="minorHAnsi"/>
        </w:rPr>
        <w:t xml:space="preserve"> в разрезе </w:t>
      </w:r>
      <w:r w:rsidR="009E0086" w:rsidRPr="00837197">
        <w:rPr>
          <w:rFonts w:eastAsiaTheme="minorHAnsi"/>
        </w:rPr>
        <w:t xml:space="preserve">разделов </w:t>
      </w:r>
      <w:r w:rsidR="009E0086" w:rsidRPr="00837197">
        <w:rPr>
          <w:rFonts w:eastAsiaTheme="minorHAnsi"/>
        </w:rPr>
        <w:br/>
        <w:t xml:space="preserve">и </w:t>
      </w:r>
      <w:r w:rsidRPr="00837197">
        <w:rPr>
          <w:rFonts w:eastAsiaTheme="minorHAnsi"/>
        </w:rPr>
        <w:t>подразделов бюджетной классификации</w:t>
      </w:r>
      <w:r w:rsidR="00837197" w:rsidRPr="00837197">
        <w:rPr>
          <w:rFonts w:eastAsiaTheme="minorHAnsi"/>
        </w:rPr>
        <w:t xml:space="preserve"> за 2024 и 2025 годы</w:t>
      </w:r>
      <w:r w:rsidRPr="00837197">
        <w:rPr>
          <w:rFonts w:eastAsiaTheme="minorHAnsi"/>
        </w:rPr>
        <w:t xml:space="preserve"> </w:t>
      </w:r>
      <w:r w:rsidR="00B15EE5" w:rsidRPr="00837197">
        <w:rPr>
          <w:rFonts w:eastAsiaTheme="minorHAnsi"/>
        </w:rPr>
        <w:t xml:space="preserve">представлены </w:t>
      </w:r>
      <w:r w:rsidR="00BF7283">
        <w:rPr>
          <w:rFonts w:eastAsiaTheme="minorHAnsi"/>
        </w:rPr>
        <w:br/>
      </w:r>
      <w:r w:rsidR="00B15EE5" w:rsidRPr="00837197">
        <w:rPr>
          <w:rFonts w:eastAsiaTheme="minorHAnsi"/>
        </w:rPr>
        <w:t>в таблице:</w:t>
      </w:r>
    </w:p>
    <w:tbl>
      <w:tblPr>
        <w:tblW w:w="52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425"/>
        <w:gridCol w:w="426"/>
        <w:gridCol w:w="1276"/>
        <w:gridCol w:w="1276"/>
        <w:gridCol w:w="851"/>
        <w:gridCol w:w="1272"/>
        <w:gridCol w:w="1285"/>
        <w:gridCol w:w="841"/>
      </w:tblGrid>
      <w:tr w:rsidR="00BD439F" w:rsidRPr="00837197" w14:paraId="3B9DD443" w14:textId="77777777" w:rsidTr="00B42207">
        <w:trPr>
          <w:trHeight w:val="264"/>
          <w:tblHeader/>
        </w:trPr>
        <w:tc>
          <w:tcPr>
            <w:tcW w:w="1088" w:type="pct"/>
            <w:vMerge w:val="restart"/>
            <w:vAlign w:val="center"/>
            <w:hideMark/>
          </w:tcPr>
          <w:p w14:paraId="3888BA9B" w14:textId="77777777" w:rsidR="00837197" w:rsidRPr="00B42207" w:rsidRDefault="00BF7283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17" w:type="pct"/>
            <w:vMerge w:val="restart"/>
            <w:vAlign w:val="center"/>
            <w:hideMark/>
          </w:tcPr>
          <w:p w14:paraId="706B9DFA" w14:textId="77777777" w:rsidR="00837197" w:rsidRPr="00BF7283" w:rsidRDefault="004C6F06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18" w:type="pct"/>
            <w:vMerge w:val="restart"/>
            <w:vAlign w:val="center"/>
            <w:hideMark/>
          </w:tcPr>
          <w:p w14:paraId="6B987F92" w14:textId="77777777" w:rsidR="00837197" w:rsidRPr="00BF7283" w:rsidRDefault="004C6F06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739" w:type="pct"/>
            <w:gridSpan w:val="3"/>
            <w:vAlign w:val="bottom"/>
            <w:hideMark/>
          </w:tcPr>
          <w:p w14:paraId="5462F8B4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37" w:type="pct"/>
            <w:gridSpan w:val="3"/>
            <w:noWrap/>
            <w:vAlign w:val="bottom"/>
            <w:hideMark/>
          </w:tcPr>
          <w:p w14:paraId="73EBE42F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BD439F" w:rsidRPr="00837197" w14:paraId="2D0D7BFA" w14:textId="77777777" w:rsidTr="00B42207">
        <w:trPr>
          <w:trHeight w:val="551"/>
          <w:tblHeader/>
        </w:trPr>
        <w:tc>
          <w:tcPr>
            <w:tcW w:w="1088" w:type="pct"/>
            <w:vMerge/>
            <w:vAlign w:val="center"/>
            <w:hideMark/>
          </w:tcPr>
          <w:p w14:paraId="30E4EB7A" w14:textId="77777777" w:rsidR="00837197" w:rsidRPr="00B42207" w:rsidRDefault="00837197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14:paraId="592A78B1" w14:textId="77777777" w:rsidR="00837197" w:rsidRPr="00BF7283" w:rsidRDefault="00837197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14:paraId="4D65022E" w14:textId="77777777" w:rsidR="00837197" w:rsidRPr="00BF7283" w:rsidRDefault="00837197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Align w:val="center"/>
            <w:hideMark/>
          </w:tcPr>
          <w:p w14:paraId="37117D6C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" w:type="pct"/>
            <w:vAlign w:val="center"/>
            <w:hideMark/>
          </w:tcPr>
          <w:p w14:paraId="3505627D" w14:textId="77777777" w:rsid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  <w:p w14:paraId="2AA02F7A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14:paraId="5E4A1B88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</w:t>
            </w: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vAlign w:val="center"/>
            <w:hideMark/>
          </w:tcPr>
          <w:p w14:paraId="5C0F23CB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4BDD1875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14:paraId="7C00280D" w14:textId="77777777" w:rsidR="00837197" w:rsidRPr="00837197" w:rsidRDefault="00837197" w:rsidP="008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</w:t>
            </w: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D439F" w:rsidRPr="00837197" w14:paraId="533C579B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7959E608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17" w:type="pct"/>
            <w:noWrap/>
            <w:vAlign w:val="center"/>
            <w:hideMark/>
          </w:tcPr>
          <w:p w14:paraId="08DAB44D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494396F5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41031C8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66 526,7</w:t>
            </w:r>
          </w:p>
        </w:tc>
        <w:tc>
          <w:tcPr>
            <w:tcW w:w="652" w:type="pct"/>
            <w:noWrap/>
            <w:vAlign w:val="center"/>
            <w:hideMark/>
          </w:tcPr>
          <w:p w14:paraId="2F6B4E7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65 323,0</w:t>
            </w:r>
          </w:p>
        </w:tc>
        <w:tc>
          <w:tcPr>
            <w:tcW w:w="435" w:type="pct"/>
            <w:noWrap/>
            <w:vAlign w:val="center"/>
            <w:hideMark/>
          </w:tcPr>
          <w:p w14:paraId="42AE5E7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50" w:type="pct"/>
            <w:noWrap/>
            <w:vAlign w:val="center"/>
            <w:hideMark/>
          </w:tcPr>
          <w:p w14:paraId="366A9AE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73 294,6</w:t>
            </w:r>
          </w:p>
        </w:tc>
        <w:tc>
          <w:tcPr>
            <w:tcW w:w="657" w:type="pct"/>
            <w:noWrap/>
            <w:vAlign w:val="center"/>
            <w:hideMark/>
          </w:tcPr>
          <w:p w14:paraId="32C6499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71 808,6</w:t>
            </w:r>
          </w:p>
        </w:tc>
        <w:tc>
          <w:tcPr>
            <w:tcW w:w="429" w:type="pct"/>
            <w:noWrap/>
            <w:vAlign w:val="center"/>
            <w:hideMark/>
          </w:tcPr>
          <w:p w14:paraId="7C0126D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BD439F" w:rsidRPr="00837197" w14:paraId="450D83CB" w14:textId="77777777" w:rsidTr="00B42207">
        <w:trPr>
          <w:trHeight w:val="945"/>
        </w:trPr>
        <w:tc>
          <w:tcPr>
            <w:tcW w:w="1088" w:type="pct"/>
            <w:vAlign w:val="bottom"/>
            <w:hideMark/>
          </w:tcPr>
          <w:p w14:paraId="4CF9AA0D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7" w:type="pct"/>
            <w:noWrap/>
            <w:vAlign w:val="center"/>
            <w:hideMark/>
          </w:tcPr>
          <w:p w14:paraId="20FD9F4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3CD3FF25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pct"/>
            <w:noWrap/>
            <w:vAlign w:val="center"/>
            <w:hideMark/>
          </w:tcPr>
          <w:p w14:paraId="2BF0098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10 585,0</w:t>
            </w:r>
          </w:p>
        </w:tc>
        <w:tc>
          <w:tcPr>
            <w:tcW w:w="652" w:type="pct"/>
            <w:noWrap/>
            <w:vAlign w:val="center"/>
            <w:hideMark/>
          </w:tcPr>
          <w:p w14:paraId="32AB61A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10 585,0</w:t>
            </w:r>
          </w:p>
        </w:tc>
        <w:tc>
          <w:tcPr>
            <w:tcW w:w="435" w:type="pct"/>
            <w:noWrap/>
            <w:vAlign w:val="center"/>
            <w:hideMark/>
          </w:tcPr>
          <w:p w14:paraId="73CD3D8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23BEF87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11 168,2</w:t>
            </w:r>
          </w:p>
        </w:tc>
        <w:tc>
          <w:tcPr>
            <w:tcW w:w="657" w:type="pct"/>
            <w:noWrap/>
            <w:vAlign w:val="center"/>
            <w:hideMark/>
          </w:tcPr>
          <w:p w14:paraId="704E56D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11 168,2</w:t>
            </w:r>
          </w:p>
        </w:tc>
        <w:tc>
          <w:tcPr>
            <w:tcW w:w="429" w:type="pct"/>
            <w:noWrap/>
            <w:vAlign w:val="center"/>
            <w:hideMark/>
          </w:tcPr>
          <w:p w14:paraId="0865D0F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0C730E90" w14:textId="77777777" w:rsidTr="00B42207">
        <w:trPr>
          <w:trHeight w:val="945"/>
        </w:trPr>
        <w:tc>
          <w:tcPr>
            <w:tcW w:w="1088" w:type="pct"/>
            <w:vAlign w:val="bottom"/>
            <w:hideMark/>
          </w:tcPr>
          <w:p w14:paraId="3285DF35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7" w:type="pct"/>
            <w:noWrap/>
            <w:vAlign w:val="center"/>
            <w:hideMark/>
          </w:tcPr>
          <w:p w14:paraId="54D0D3A3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6A53F6D1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2" w:type="pct"/>
            <w:noWrap/>
            <w:vAlign w:val="center"/>
            <w:hideMark/>
          </w:tcPr>
          <w:p w14:paraId="3230B1A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50 224,8</w:t>
            </w:r>
          </w:p>
        </w:tc>
        <w:tc>
          <w:tcPr>
            <w:tcW w:w="652" w:type="pct"/>
            <w:noWrap/>
            <w:vAlign w:val="center"/>
            <w:hideMark/>
          </w:tcPr>
          <w:p w14:paraId="111B311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50 194,5</w:t>
            </w:r>
          </w:p>
        </w:tc>
        <w:tc>
          <w:tcPr>
            <w:tcW w:w="435" w:type="pct"/>
            <w:noWrap/>
            <w:vAlign w:val="center"/>
            <w:hideMark/>
          </w:tcPr>
          <w:p w14:paraId="5B36799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50" w:type="pct"/>
            <w:noWrap/>
            <w:vAlign w:val="center"/>
            <w:hideMark/>
          </w:tcPr>
          <w:p w14:paraId="53E3B84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56 247,3</w:t>
            </w:r>
          </w:p>
        </w:tc>
        <w:tc>
          <w:tcPr>
            <w:tcW w:w="657" w:type="pct"/>
            <w:noWrap/>
            <w:vAlign w:val="center"/>
            <w:hideMark/>
          </w:tcPr>
          <w:p w14:paraId="6222340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55 944,9</w:t>
            </w:r>
          </w:p>
        </w:tc>
        <w:tc>
          <w:tcPr>
            <w:tcW w:w="429" w:type="pct"/>
            <w:noWrap/>
            <w:vAlign w:val="center"/>
            <w:hideMark/>
          </w:tcPr>
          <w:p w14:paraId="553279A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BD439F" w:rsidRPr="00837197" w14:paraId="7C30DED0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35025193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17" w:type="pct"/>
            <w:noWrap/>
            <w:vAlign w:val="center"/>
            <w:hideMark/>
          </w:tcPr>
          <w:p w14:paraId="35005523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68CEE64C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2" w:type="pct"/>
            <w:noWrap/>
            <w:vAlign w:val="center"/>
            <w:hideMark/>
          </w:tcPr>
          <w:p w14:paraId="6465CF7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652" w:type="pct"/>
            <w:noWrap/>
            <w:vAlign w:val="center"/>
            <w:hideMark/>
          </w:tcPr>
          <w:p w14:paraId="30D6057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435" w:type="pct"/>
            <w:noWrap/>
            <w:vAlign w:val="center"/>
            <w:hideMark/>
          </w:tcPr>
          <w:p w14:paraId="1D9C874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18FDF7C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7" w:type="pct"/>
            <w:noWrap/>
            <w:vAlign w:val="center"/>
            <w:hideMark/>
          </w:tcPr>
          <w:p w14:paraId="62181A8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9" w:type="pct"/>
            <w:noWrap/>
            <w:vAlign w:val="center"/>
            <w:hideMark/>
          </w:tcPr>
          <w:p w14:paraId="51BDDF6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439F" w:rsidRPr="00837197" w14:paraId="1A22C071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79E0D4AF" w14:textId="77777777" w:rsidR="00837197" w:rsidRPr="00B42207" w:rsidRDefault="00BF7283" w:rsidP="00B33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217" w:type="pct"/>
            <w:noWrap/>
            <w:vAlign w:val="center"/>
            <w:hideMark/>
          </w:tcPr>
          <w:p w14:paraId="414C38FB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2432D55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pct"/>
            <w:noWrap/>
            <w:vAlign w:val="center"/>
            <w:hideMark/>
          </w:tcPr>
          <w:p w14:paraId="4D2E5FF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52" w:type="pct"/>
            <w:noWrap/>
            <w:vAlign w:val="center"/>
            <w:hideMark/>
          </w:tcPr>
          <w:p w14:paraId="0725456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" w:type="pct"/>
            <w:noWrap/>
            <w:vAlign w:val="center"/>
            <w:hideMark/>
          </w:tcPr>
          <w:p w14:paraId="3BE447C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pct"/>
            <w:noWrap/>
            <w:vAlign w:val="center"/>
            <w:hideMark/>
          </w:tcPr>
          <w:p w14:paraId="3FA1679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57" w:type="pct"/>
            <w:noWrap/>
            <w:vAlign w:val="center"/>
            <w:hideMark/>
          </w:tcPr>
          <w:p w14:paraId="2E0FF9B4" w14:textId="77777777" w:rsidR="00837197" w:rsidRPr="00837197" w:rsidRDefault="00BF7283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837197"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noWrap/>
            <w:vAlign w:val="center"/>
            <w:hideMark/>
          </w:tcPr>
          <w:p w14:paraId="35EB2CC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439F" w:rsidRPr="00837197" w14:paraId="75777909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423D6E37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Другие </w:t>
            </w:r>
            <w:proofErr w:type="spellStart"/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общегосударствен-ные</w:t>
            </w:r>
            <w:proofErr w:type="spellEnd"/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</w:p>
        </w:tc>
        <w:tc>
          <w:tcPr>
            <w:tcW w:w="217" w:type="pct"/>
            <w:noWrap/>
            <w:vAlign w:val="center"/>
            <w:hideMark/>
          </w:tcPr>
          <w:p w14:paraId="49BA128A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8" w:type="pct"/>
            <w:noWrap/>
            <w:vAlign w:val="center"/>
            <w:hideMark/>
          </w:tcPr>
          <w:p w14:paraId="02661AD1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" w:type="pct"/>
            <w:noWrap/>
            <w:vAlign w:val="center"/>
            <w:hideMark/>
          </w:tcPr>
          <w:p w14:paraId="221F7FD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3 366,9</w:t>
            </w:r>
          </w:p>
        </w:tc>
        <w:tc>
          <w:tcPr>
            <w:tcW w:w="652" w:type="pct"/>
            <w:noWrap/>
            <w:vAlign w:val="center"/>
            <w:hideMark/>
          </w:tcPr>
          <w:p w14:paraId="2D794D7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3 193,5</w:t>
            </w:r>
          </w:p>
        </w:tc>
        <w:tc>
          <w:tcPr>
            <w:tcW w:w="435" w:type="pct"/>
            <w:noWrap/>
            <w:vAlign w:val="center"/>
            <w:hideMark/>
          </w:tcPr>
          <w:p w14:paraId="219E2C6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650" w:type="pct"/>
            <w:noWrap/>
            <w:vAlign w:val="center"/>
            <w:hideMark/>
          </w:tcPr>
          <w:p w14:paraId="4C19E7D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4 879,1</w:t>
            </w:r>
          </w:p>
        </w:tc>
        <w:tc>
          <w:tcPr>
            <w:tcW w:w="657" w:type="pct"/>
            <w:noWrap/>
            <w:vAlign w:val="center"/>
            <w:hideMark/>
          </w:tcPr>
          <w:p w14:paraId="18DF47E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4 695,5</w:t>
            </w:r>
          </w:p>
        </w:tc>
        <w:tc>
          <w:tcPr>
            <w:tcW w:w="429" w:type="pct"/>
            <w:noWrap/>
            <w:vAlign w:val="center"/>
            <w:hideMark/>
          </w:tcPr>
          <w:p w14:paraId="48D6DA0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BD439F" w:rsidRPr="00837197" w14:paraId="6FF615DC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036B5272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217" w:type="pct"/>
            <w:noWrap/>
            <w:vAlign w:val="center"/>
            <w:hideMark/>
          </w:tcPr>
          <w:p w14:paraId="4746A2C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8" w:type="pct"/>
            <w:noWrap/>
            <w:vAlign w:val="center"/>
            <w:hideMark/>
          </w:tcPr>
          <w:p w14:paraId="7BDF6B14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451BE6B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652" w:type="pct"/>
            <w:noWrap/>
            <w:vAlign w:val="center"/>
            <w:hideMark/>
          </w:tcPr>
          <w:p w14:paraId="5A6EA51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435" w:type="pct"/>
            <w:noWrap/>
            <w:vAlign w:val="center"/>
            <w:hideMark/>
          </w:tcPr>
          <w:p w14:paraId="61C130E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4B7F342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657" w:type="pct"/>
            <w:noWrap/>
            <w:vAlign w:val="center"/>
            <w:hideMark/>
          </w:tcPr>
          <w:p w14:paraId="6A00117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429" w:type="pct"/>
            <w:noWrap/>
            <w:vAlign w:val="center"/>
            <w:hideMark/>
          </w:tcPr>
          <w:p w14:paraId="1FAAA12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3C599261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4EB182F2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Мобилизационная </w:t>
            </w:r>
            <w:r w:rsidR="00B422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и вневойсковая подготовка</w:t>
            </w:r>
          </w:p>
        </w:tc>
        <w:tc>
          <w:tcPr>
            <w:tcW w:w="217" w:type="pct"/>
            <w:noWrap/>
            <w:vAlign w:val="center"/>
            <w:hideMark/>
          </w:tcPr>
          <w:p w14:paraId="0AF958A8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8" w:type="pct"/>
            <w:noWrap/>
            <w:vAlign w:val="center"/>
            <w:hideMark/>
          </w:tcPr>
          <w:p w14:paraId="1ACAD73C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pct"/>
            <w:noWrap/>
            <w:vAlign w:val="center"/>
            <w:hideMark/>
          </w:tcPr>
          <w:p w14:paraId="72AFE71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652" w:type="pct"/>
            <w:noWrap/>
            <w:vAlign w:val="center"/>
            <w:hideMark/>
          </w:tcPr>
          <w:p w14:paraId="61417CC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435" w:type="pct"/>
            <w:noWrap/>
            <w:vAlign w:val="center"/>
            <w:hideMark/>
          </w:tcPr>
          <w:p w14:paraId="285DB2B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2D9D118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657" w:type="pct"/>
            <w:noWrap/>
            <w:vAlign w:val="center"/>
            <w:hideMark/>
          </w:tcPr>
          <w:p w14:paraId="7DB76BF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429" w:type="pct"/>
            <w:noWrap/>
            <w:vAlign w:val="center"/>
            <w:hideMark/>
          </w:tcPr>
          <w:p w14:paraId="00B50A5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137FEC31" w14:textId="77777777" w:rsidTr="00B42207">
        <w:trPr>
          <w:trHeight w:val="630"/>
        </w:trPr>
        <w:tc>
          <w:tcPr>
            <w:tcW w:w="1088" w:type="pct"/>
            <w:vAlign w:val="bottom"/>
            <w:hideMark/>
          </w:tcPr>
          <w:p w14:paraId="53515B9F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7" w:type="pct"/>
            <w:noWrap/>
            <w:vAlign w:val="center"/>
            <w:hideMark/>
          </w:tcPr>
          <w:p w14:paraId="7334B388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8" w:type="pct"/>
            <w:noWrap/>
            <w:vAlign w:val="center"/>
            <w:hideMark/>
          </w:tcPr>
          <w:p w14:paraId="47D86144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5318471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4 258,8</w:t>
            </w:r>
          </w:p>
        </w:tc>
        <w:tc>
          <w:tcPr>
            <w:tcW w:w="652" w:type="pct"/>
            <w:noWrap/>
            <w:vAlign w:val="center"/>
            <w:hideMark/>
          </w:tcPr>
          <w:p w14:paraId="656C31F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4 258,8</w:t>
            </w:r>
          </w:p>
        </w:tc>
        <w:tc>
          <w:tcPr>
            <w:tcW w:w="435" w:type="pct"/>
            <w:noWrap/>
            <w:vAlign w:val="center"/>
            <w:hideMark/>
          </w:tcPr>
          <w:p w14:paraId="02C4DCA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5552581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4 658,4</w:t>
            </w:r>
          </w:p>
        </w:tc>
        <w:tc>
          <w:tcPr>
            <w:tcW w:w="657" w:type="pct"/>
            <w:noWrap/>
            <w:vAlign w:val="center"/>
            <w:hideMark/>
          </w:tcPr>
          <w:p w14:paraId="530A97F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4 658,4</w:t>
            </w:r>
          </w:p>
        </w:tc>
        <w:tc>
          <w:tcPr>
            <w:tcW w:w="429" w:type="pct"/>
            <w:noWrap/>
            <w:vAlign w:val="center"/>
            <w:hideMark/>
          </w:tcPr>
          <w:p w14:paraId="5874CA4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435C1D08" w14:textId="77777777" w:rsidTr="00B42207">
        <w:trPr>
          <w:trHeight w:val="945"/>
        </w:trPr>
        <w:tc>
          <w:tcPr>
            <w:tcW w:w="1088" w:type="pct"/>
            <w:vAlign w:val="bottom"/>
            <w:hideMark/>
          </w:tcPr>
          <w:p w14:paraId="2D94DFB4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Защита населения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территории </w:t>
            </w:r>
            <w:r w:rsidR="007E3E4D" w:rsidRPr="00B422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от чрезвычайных ситуаций природного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>и техногенного характера, пожарная безопасность</w:t>
            </w:r>
          </w:p>
        </w:tc>
        <w:tc>
          <w:tcPr>
            <w:tcW w:w="217" w:type="pct"/>
            <w:noWrap/>
            <w:vAlign w:val="center"/>
            <w:hideMark/>
          </w:tcPr>
          <w:p w14:paraId="4356D64E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8" w:type="pct"/>
            <w:noWrap/>
            <w:vAlign w:val="center"/>
            <w:hideMark/>
          </w:tcPr>
          <w:p w14:paraId="756846F9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" w:type="pct"/>
            <w:noWrap/>
            <w:vAlign w:val="center"/>
            <w:hideMark/>
          </w:tcPr>
          <w:p w14:paraId="3C77BA1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  <w:tc>
          <w:tcPr>
            <w:tcW w:w="652" w:type="pct"/>
            <w:noWrap/>
            <w:vAlign w:val="center"/>
            <w:hideMark/>
          </w:tcPr>
          <w:p w14:paraId="582AD31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  <w:tc>
          <w:tcPr>
            <w:tcW w:w="435" w:type="pct"/>
            <w:noWrap/>
            <w:vAlign w:val="center"/>
            <w:hideMark/>
          </w:tcPr>
          <w:p w14:paraId="7DF188F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3620B45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1 413,7</w:t>
            </w:r>
          </w:p>
        </w:tc>
        <w:tc>
          <w:tcPr>
            <w:tcW w:w="657" w:type="pct"/>
            <w:noWrap/>
            <w:vAlign w:val="center"/>
            <w:hideMark/>
          </w:tcPr>
          <w:p w14:paraId="1FB244A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1 413,7</w:t>
            </w:r>
          </w:p>
        </w:tc>
        <w:tc>
          <w:tcPr>
            <w:tcW w:w="429" w:type="pct"/>
            <w:noWrap/>
            <w:vAlign w:val="center"/>
            <w:hideMark/>
          </w:tcPr>
          <w:p w14:paraId="150030C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44B746DB" w14:textId="77777777" w:rsidTr="00B42207">
        <w:trPr>
          <w:trHeight w:val="630"/>
        </w:trPr>
        <w:tc>
          <w:tcPr>
            <w:tcW w:w="1088" w:type="pct"/>
            <w:vAlign w:val="bottom"/>
            <w:hideMark/>
          </w:tcPr>
          <w:p w14:paraId="3FD29479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области национальной безопасности </w:t>
            </w:r>
            <w:r w:rsidR="00B422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правоохранитель-ной</w:t>
            </w:r>
            <w:proofErr w:type="gramEnd"/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  <w:tc>
          <w:tcPr>
            <w:tcW w:w="217" w:type="pct"/>
            <w:noWrap/>
            <w:vAlign w:val="center"/>
            <w:hideMark/>
          </w:tcPr>
          <w:p w14:paraId="0C96B443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8" w:type="pct"/>
            <w:noWrap/>
            <w:vAlign w:val="center"/>
            <w:hideMark/>
          </w:tcPr>
          <w:p w14:paraId="0C8E1AB3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" w:type="pct"/>
            <w:noWrap/>
            <w:vAlign w:val="center"/>
            <w:hideMark/>
          </w:tcPr>
          <w:p w14:paraId="42A30CE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2 550,6</w:t>
            </w:r>
          </w:p>
        </w:tc>
        <w:tc>
          <w:tcPr>
            <w:tcW w:w="652" w:type="pct"/>
            <w:noWrap/>
            <w:vAlign w:val="center"/>
            <w:hideMark/>
          </w:tcPr>
          <w:p w14:paraId="04321B5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2 550,6</w:t>
            </w:r>
          </w:p>
        </w:tc>
        <w:tc>
          <w:tcPr>
            <w:tcW w:w="435" w:type="pct"/>
            <w:noWrap/>
            <w:vAlign w:val="center"/>
            <w:hideMark/>
          </w:tcPr>
          <w:p w14:paraId="1150696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54E9154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3 244,7</w:t>
            </w:r>
          </w:p>
        </w:tc>
        <w:tc>
          <w:tcPr>
            <w:tcW w:w="657" w:type="pct"/>
            <w:noWrap/>
            <w:vAlign w:val="center"/>
            <w:hideMark/>
          </w:tcPr>
          <w:p w14:paraId="0CE1EB6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3 244,7</w:t>
            </w:r>
          </w:p>
        </w:tc>
        <w:tc>
          <w:tcPr>
            <w:tcW w:w="429" w:type="pct"/>
            <w:noWrap/>
            <w:vAlign w:val="center"/>
            <w:hideMark/>
          </w:tcPr>
          <w:p w14:paraId="520FD6F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06F64F8B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46261A12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17" w:type="pct"/>
            <w:noWrap/>
            <w:vAlign w:val="center"/>
            <w:hideMark/>
          </w:tcPr>
          <w:p w14:paraId="3EC30E9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8" w:type="pct"/>
            <w:noWrap/>
            <w:vAlign w:val="center"/>
            <w:hideMark/>
          </w:tcPr>
          <w:p w14:paraId="5C1284F9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4D843C6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21 333,9</w:t>
            </w:r>
          </w:p>
        </w:tc>
        <w:tc>
          <w:tcPr>
            <w:tcW w:w="652" w:type="pct"/>
            <w:noWrap/>
            <w:vAlign w:val="center"/>
            <w:hideMark/>
          </w:tcPr>
          <w:p w14:paraId="650EA74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21 259,0</w:t>
            </w:r>
          </w:p>
        </w:tc>
        <w:tc>
          <w:tcPr>
            <w:tcW w:w="435" w:type="pct"/>
            <w:noWrap/>
            <w:vAlign w:val="center"/>
            <w:hideMark/>
          </w:tcPr>
          <w:p w14:paraId="7E34BA97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50" w:type="pct"/>
            <w:noWrap/>
            <w:vAlign w:val="center"/>
            <w:hideMark/>
          </w:tcPr>
          <w:p w14:paraId="47E72499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32 349,7</w:t>
            </w:r>
          </w:p>
        </w:tc>
        <w:tc>
          <w:tcPr>
            <w:tcW w:w="657" w:type="pct"/>
            <w:noWrap/>
            <w:vAlign w:val="center"/>
            <w:hideMark/>
          </w:tcPr>
          <w:p w14:paraId="0973D13C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31 596,4</w:t>
            </w:r>
          </w:p>
        </w:tc>
        <w:tc>
          <w:tcPr>
            <w:tcW w:w="429" w:type="pct"/>
            <w:noWrap/>
            <w:vAlign w:val="center"/>
            <w:hideMark/>
          </w:tcPr>
          <w:p w14:paraId="3B2EA17F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97,7</w:t>
            </w:r>
          </w:p>
        </w:tc>
      </w:tr>
      <w:tr w:rsidR="00BD439F" w:rsidRPr="00837197" w14:paraId="539E7941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32564922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17" w:type="pct"/>
            <w:noWrap/>
            <w:vAlign w:val="center"/>
            <w:hideMark/>
          </w:tcPr>
          <w:p w14:paraId="33407BB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8" w:type="pct"/>
            <w:noWrap/>
            <w:vAlign w:val="center"/>
            <w:hideMark/>
          </w:tcPr>
          <w:p w14:paraId="4BD5DCB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2" w:type="pct"/>
            <w:noWrap/>
            <w:vAlign w:val="center"/>
            <w:hideMark/>
          </w:tcPr>
          <w:p w14:paraId="668120C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14 796,7</w:t>
            </w:r>
          </w:p>
        </w:tc>
        <w:tc>
          <w:tcPr>
            <w:tcW w:w="652" w:type="pct"/>
            <w:noWrap/>
            <w:vAlign w:val="center"/>
            <w:hideMark/>
          </w:tcPr>
          <w:p w14:paraId="02D3A3B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14 794,9</w:t>
            </w:r>
          </w:p>
        </w:tc>
        <w:tc>
          <w:tcPr>
            <w:tcW w:w="435" w:type="pct"/>
            <w:noWrap/>
            <w:vAlign w:val="center"/>
            <w:hideMark/>
          </w:tcPr>
          <w:p w14:paraId="0C3CCED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13D7F7C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20 625,8</w:t>
            </w:r>
          </w:p>
        </w:tc>
        <w:tc>
          <w:tcPr>
            <w:tcW w:w="657" w:type="pct"/>
            <w:noWrap/>
            <w:vAlign w:val="center"/>
            <w:hideMark/>
          </w:tcPr>
          <w:p w14:paraId="5F489C4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20 618,0</w:t>
            </w:r>
          </w:p>
        </w:tc>
        <w:tc>
          <w:tcPr>
            <w:tcW w:w="429" w:type="pct"/>
            <w:noWrap/>
            <w:vAlign w:val="center"/>
            <w:hideMark/>
          </w:tcPr>
          <w:p w14:paraId="7FA0B72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1D0D688F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019E8DA8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национальной экономики</w:t>
            </w:r>
          </w:p>
        </w:tc>
        <w:tc>
          <w:tcPr>
            <w:tcW w:w="217" w:type="pct"/>
            <w:noWrap/>
            <w:vAlign w:val="center"/>
            <w:hideMark/>
          </w:tcPr>
          <w:p w14:paraId="3AAD0DBE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8" w:type="pct"/>
            <w:noWrap/>
            <w:vAlign w:val="center"/>
            <w:hideMark/>
          </w:tcPr>
          <w:p w14:paraId="1BF51635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" w:type="pct"/>
            <w:noWrap/>
            <w:vAlign w:val="center"/>
            <w:hideMark/>
          </w:tcPr>
          <w:p w14:paraId="2461A89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6 537,2</w:t>
            </w:r>
          </w:p>
        </w:tc>
        <w:tc>
          <w:tcPr>
            <w:tcW w:w="652" w:type="pct"/>
            <w:noWrap/>
            <w:vAlign w:val="center"/>
            <w:hideMark/>
          </w:tcPr>
          <w:p w14:paraId="518CE78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6 464,1</w:t>
            </w:r>
          </w:p>
        </w:tc>
        <w:tc>
          <w:tcPr>
            <w:tcW w:w="435" w:type="pct"/>
            <w:noWrap/>
            <w:vAlign w:val="center"/>
            <w:hideMark/>
          </w:tcPr>
          <w:p w14:paraId="259AA42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50" w:type="pct"/>
            <w:noWrap/>
            <w:vAlign w:val="center"/>
            <w:hideMark/>
          </w:tcPr>
          <w:p w14:paraId="3898F11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11 723,9</w:t>
            </w:r>
          </w:p>
        </w:tc>
        <w:tc>
          <w:tcPr>
            <w:tcW w:w="657" w:type="pct"/>
            <w:noWrap/>
            <w:vAlign w:val="center"/>
            <w:hideMark/>
          </w:tcPr>
          <w:p w14:paraId="5E65052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10 978,4</w:t>
            </w:r>
          </w:p>
        </w:tc>
        <w:tc>
          <w:tcPr>
            <w:tcW w:w="429" w:type="pct"/>
            <w:noWrap/>
            <w:vAlign w:val="center"/>
            <w:hideMark/>
          </w:tcPr>
          <w:p w14:paraId="648352D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BD439F" w:rsidRPr="00837197" w14:paraId="33E5C9A3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2670EBC0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17" w:type="pct"/>
            <w:noWrap/>
            <w:vAlign w:val="center"/>
            <w:hideMark/>
          </w:tcPr>
          <w:p w14:paraId="5510E84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8" w:type="pct"/>
            <w:noWrap/>
            <w:vAlign w:val="center"/>
            <w:hideMark/>
          </w:tcPr>
          <w:p w14:paraId="04AB1F1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33D3A90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90 271,6</w:t>
            </w:r>
          </w:p>
        </w:tc>
        <w:tc>
          <w:tcPr>
            <w:tcW w:w="652" w:type="pct"/>
            <w:noWrap/>
            <w:vAlign w:val="center"/>
            <w:hideMark/>
          </w:tcPr>
          <w:p w14:paraId="5A07D02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81 156,2</w:t>
            </w:r>
          </w:p>
        </w:tc>
        <w:tc>
          <w:tcPr>
            <w:tcW w:w="435" w:type="pct"/>
            <w:noWrap/>
            <w:vAlign w:val="center"/>
            <w:hideMark/>
          </w:tcPr>
          <w:p w14:paraId="78C8350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650" w:type="pct"/>
            <w:noWrap/>
            <w:vAlign w:val="center"/>
            <w:hideMark/>
          </w:tcPr>
          <w:p w14:paraId="33A6A8A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83 767,1</w:t>
            </w:r>
          </w:p>
        </w:tc>
        <w:tc>
          <w:tcPr>
            <w:tcW w:w="657" w:type="pct"/>
            <w:noWrap/>
            <w:vAlign w:val="center"/>
            <w:hideMark/>
          </w:tcPr>
          <w:p w14:paraId="1BA1E6F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82 969,4</w:t>
            </w:r>
          </w:p>
        </w:tc>
        <w:tc>
          <w:tcPr>
            <w:tcW w:w="429" w:type="pct"/>
            <w:noWrap/>
            <w:vAlign w:val="center"/>
            <w:hideMark/>
          </w:tcPr>
          <w:p w14:paraId="2D265DB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BD439F" w:rsidRPr="00837197" w14:paraId="54B111C2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117546BD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217" w:type="pct"/>
            <w:noWrap/>
            <w:vAlign w:val="center"/>
            <w:hideMark/>
          </w:tcPr>
          <w:p w14:paraId="5B276FF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8" w:type="pct"/>
            <w:noWrap/>
            <w:vAlign w:val="center"/>
            <w:hideMark/>
          </w:tcPr>
          <w:p w14:paraId="12FE3BA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pct"/>
            <w:noWrap/>
            <w:vAlign w:val="center"/>
            <w:hideMark/>
          </w:tcPr>
          <w:p w14:paraId="3E42697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652" w:type="pct"/>
            <w:noWrap/>
            <w:vAlign w:val="center"/>
            <w:hideMark/>
          </w:tcPr>
          <w:p w14:paraId="14D54CE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435" w:type="pct"/>
            <w:noWrap/>
            <w:vAlign w:val="center"/>
            <w:hideMark/>
          </w:tcPr>
          <w:p w14:paraId="55F5179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36978AA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3 977,7</w:t>
            </w:r>
          </w:p>
        </w:tc>
        <w:tc>
          <w:tcPr>
            <w:tcW w:w="657" w:type="pct"/>
            <w:noWrap/>
            <w:vAlign w:val="center"/>
            <w:hideMark/>
          </w:tcPr>
          <w:p w14:paraId="6EAEC70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3 977,7</w:t>
            </w:r>
          </w:p>
        </w:tc>
        <w:tc>
          <w:tcPr>
            <w:tcW w:w="429" w:type="pct"/>
            <w:noWrap/>
            <w:vAlign w:val="center"/>
            <w:hideMark/>
          </w:tcPr>
          <w:p w14:paraId="4215AD9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1AFE9F71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28031725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217" w:type="pct"/>
            <w:noWrap/>
            <w:vAlign w:val="center"/>
            <w:hideMark/>
          </w:tcPr>
          <w:p w14:paraId="199BADDA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8" w:type="pct"/>
            <w:noWrap/>
            <w:vAlign w:val="center"/>
            <w:hideMark/>
          </w:tcPr>
          <w:p w14:paraId="04693BA5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pct"/>
            <w:noWrap/>
            <w:vAlign w:val="center"/>
            <w:hideMark/>
          </w:tcPr>
          <w:p w14:paraId="5421EC4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31 085,0</w:t>
            </w:r>
          </w:p>
        </w:tc>
        <w:tc>
          <w:tcPr>
            <w:tcW w:w="652" w:type="pct"/>
            <w:noWrap/>
            <w:vAlign w:val="center"/>
            <w:hideMark/>
          </w:tcPr>
          <w:p w14:paraId="34732B2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22 037,9</w:t>
            </w:r>
          </w:p>
        </w:tc>
        <w:tc>
          <w:tcPr>
            <w:tcW w:w="435" w:type="pct"/>
            <w:noWrap/>
            <w:vAlign w:val="center"/>
            <w:hideMark/>
          </w:tcPr>
          <w:p w14:paraId="414A4CB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650" w:type="pct"/>
            <w:noWrap/>
            <w:vAlign w:val="center"/>
            <w:hideMark/>
          </w:tcPr>
          <w:p w14:paraId="5A6D8CA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16 352,9</w:t>
            </w:r>
          </w:p>
        </w:tc>
        <w:tc>
          <w:tcPr>
            <w:tcW w:w="657" w:type="pct"/>
            <w:noWrap/>
            <w:vAlign w:val="center"/>
            <w:hideMark/>
          </w:tcPr>
          <w:p w14:paraId="37BAA94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15 555,2</w:t>
            </w:r>
          </w:p>
        </w:tc>
        <w:tc>
          <w:tcPr>
            <w:tcW w:w="429" w:type="pct"/>
            <w:noWrap/>
            <w:vAlign w:val="center"/>
            <w:hideMark/>
          </w:tcPr>
          <w:p w14:paraId="0EFD003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BD439F" w:rsidRPr="00837197" w14:paraId="0B32B317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35377AE2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217" w:type="pct"/>
            <w:noWrap/>
            <w:vAlign w:val="center"/>
            <w:hideMark/>
          </w:tcPr>
          <w:p w14:paraId="2C71F8DC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8" w:type="pct"/>
            <w:noWrap/>
            <w:vAlign w:val="center"/>
            <w:hideMark/>
          </w:tcPr>
          <w:p w14:paraId="2B64D1B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pct"/>
            <w:noWrap/>
            <w:vAlign w:val="center"/>
            <w:hideMark/>
          </w:tcPr>
          <w:p w14:paraId="55CDF90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58 604,1</w:t>
            </w:r>
          </w:p>
        </w:tc>
        <w:tc>
          <w:tcPr>
            <w:tcW w:w="652" w:type="pct"/>
            <w:noWrap/>
            <w:vAlign w:val="center"/>
            <w:hideMark/>
          </w:tcPr>
          <w:p w14:paraId="59D7471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58 535,8</w:t>
            </w:r>
          </w:p>
        </w:tc>
        <w:tc>
          <w:tcPr>
            <w:tcW w:w="435" w:type="pct"/>
            <w:noWrap/>
            <w:vAlign w:val="center"/>
            <w:hideMark/>
          </w:tcPr>
          <w:p w14:paraId="32CE935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50" w:type="pct"/>
            <w:noWrap/>
            <w:vAlign w:val="center"/>
            <w:hideMark/>
          </w:tcPr>
          <w:p w14:paraId="39F68E7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63 436,5</w:t>
            </w:r>
          </w:p>
        </w:tc>
        <w:tc>
          <w:tcPr>
            <w:tcW w:w="657" w:type="pct"/>
            <w:noWrap/>
            <w:vAlign w:val="center"/>
            <w:hideMark/>
          </w:tcPr>
          <w:p w14:paraId="42C3AD9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63 436,5</w:t>
            </w:r>
          </w:p>
        </w:tc>
        <w:tc>
          <w:tcPr>
            <w:tcW w:w="429" w:type="pct"/>
            <w:noWrap/>
            <w:vAlign w:val="center"/>
            <w:hideMark/>
          </w:tcPr>
          <w:p w14:paraId="67E65AB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369A9C1B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330D2AF6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217" w:type="pct"/>
            <w:noWrap/>
            <w:vAlign w:val="center"/>
            <w:hideMark/>
          </w:tcPr>
          <w:p w14:paraId="1B35DC49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18" w:type="pct"/>
            <w:noWrap/>
            <w:vAlign w:val="center"/>
            <w:hideMark/>
          </w:tcPr>
          <w:p w14:paraId="7C50A9D8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3D90AEB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1 670,2</w:t>
            </w:r>
          </w:p>
        </w:tc>
        <w:tc>
          <w:tcPr>
            <w:tcW w:w="652" w:type="pct"/>
            <w:noWrap/>
            <w:vAlign w:val="center"/>
            <w:hideMark/>
          </w:tcPr>
          <w:p w14:paraId="728A937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1 670,2</w:t>
            </w:r>
          </w:p>
        </w:tc>
        <w:tc>
          <w:tcPr>
            <w:tcW w:w="435" w:type="pct"/>
            <w:noWrap/>
            <w:vAlign w:val="center"/>
            <w:hideMark/>
          </w:tcPr>
          <w:p w14:paraId="49473968" w14:textId="77777777" w:rsidR="00837197" w:rsidRPr="003D160A" w:rsidRDefault="003D160A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  <w:r w:rsidR="00837197"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noWrap/>
            <w:vAlign w:val="center"/>
            <w:hideMark/>
          </w:tcPr>
          <w:p w14:paraId="4C721F3A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5 183,7</w:t>
            </w:r>
          </w:p>
        </w:tc>
        <w:tc>
          <w:tcPr>
            <w:tcW w:w="657" w:type="pct"/>
            <w:noWrap/>
            <w:vAlign w:val="center"/>
            <w:hideMark/>
          </w:tcPr>
          <w:p w14:paraId="5124C2BF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4 077,4</w:t>
            </w:r>
          </w:p>
        </w:tc>
        <w:tc>
          <w:tcPr>
            <w:tcW w:w="429" w:type="pct"/>
            <w:noWrap/>
            <w:vAlign w:val="center"/>
            <w:hideMark/>
          </w:tcPr>
          <w:p w14:paraId="0A4FE897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78,7</w:t>
            </w:r>
          </w:p>
        </w:tc>
      </w:tr>
      <w:tr w:rsidR="00BD439F" w:rsidRPr="00837197" w14:paraId="1C208C23" w14:textId="77777777" w:rsidTr="00B42207">
        <w:trPr>
          <w:trHeight w:val="315"/>
        </w:trPr>
        <w:tc>
          <w:tcPr>
            <w:tcW w:w="1088" w:type="pct"/>
            <w:noWrap/>
            <w:vAlign w:val="bottom"/>
            <w:hideMark/>
          </w:tcPr>
          <w:p w14:paraId="64639AF0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охраны окружающей среды</w:t>
            </w:r>
          </w:p>
        </w:tc>
        <w:tc>
          <w:tcPr>
            <w:tcW w:w="217" w:type="pct"/>
            <w:noWrap/>
            <w:vAlign w:val="center"/>
            <w:hideMark/>
          </w:tcPr>
          <w:p w14:paraId="5C3BCEF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18" w:type="pct"/>
            <w:noWrap/>
            <w:vAlign w:val="center"/>
            <w:hideMark/>
          </w:tcPr>
          <w:p w14:paraId="7D7EC0A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pct"/>
            <w:noWrap/>
            <w:vAlign w:val="center"/>
            <w:hideMark/>
          </w:tcPr>
          <w:p w14:paraId="02B19CF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1 670,2</w:t>
            </w:r>
          </w:p>
        </w:tc>
        <w:tc>
          <w:tcPr>
            <w:tcW w:w="652" w:type="pct"/>
            <w:noWrap/>
            <w:vAlign w:val="center"/>
            <w:hideMark/>
          </w:tcPr>
          <w:p w14:paraId="72E052F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1 670,2</w:t>
            </w:r>
          </w:p>
        </w:tc>
        <w:tc>
          <w:tcPr>
            <w:tcW w:w="435" w:type="pct"/>
            <w:noWrap/>
            <w:vAlign w:val="center"/>
            <w:hideMark/>
          </w:tcPr>
          <w:p w14:paraId="22DC1C16" w14:textId="77777777" w:rsidR="00837197" w:rsidRPr="00837197" w:rsidRDefault="003D160A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  <w:r w:rsidR="00837197"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noWrap/>
            <w:vAlign w:val="center"/>
            <w:hideMark/>
          </w:tcPr>
          <w:p w14:paraId="712E4BA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5 183,7</w:t>
            </w:r>
          </w:p>
        </w:tc>
        <w:tc>
          <w:tcPr>
            <w:tcW w:w="657" w:type="pct"/>
            <w:noWrap/>
            <w:vAlign w:val="center"/>
            <w:hideMark/>
          </w:tcPr>
          <w:p w14:paraId="181A74A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4 077,4</w:t>
            </w:r>
          </w:p>
        </w:tc>
        <w:tc>
          <w:tcPr>
            <w:tcW w:w="429" w:type="pct"/>
            <w:noWrap/>
            <w:vAlign w:val="center"/>
            <w:hideMark/>
          </w:tcPr>
          <w:p w14:paraId="49FA231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BD439F" w:rsidRPr="00837197" w14:paraId="0E2E99AA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27ACD456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17" w:type="pct"/>
            <w:noWrap/>
            <w:vAlign w:val="center"/>
            <w:hideMark/>
          </w:tcPr>
          <w:p w14:paraId="2C5AB4DF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18" w:type="pct"/>
            <w:noWrap/>
            <w:vAlign w:val="center"/>
            <w:hideMark/>
          </w:tcPr>
          <w:p w14:paraId="2ED9896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6A783B2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652" w:type="pct"/>
            <w:noWrap/>
            <w:vAlign w:val="center"/>
            <w:hideMark/>
          </w:tcPr>
          <w:p w14:paraId="218357F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435" w:type="pct"/>
            <w:noWrap/>
            <w:vAlign w:val="center"/>
            <w:hideMark/>
          </w:tcPr>
          <w:p w14:paraId="46D242B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0B5587B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657" w:type="pct"/>
            <w:noWrap/>
            <w:vAlign w:val="center"/>
            <w:hideMark/>
          </w:tcPr>
          <w:p w14:paraId="6B439A1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429" w:type="pct"/>
            <w:noWrap/>
            <w:vAlign w:val="center"/>
            <w:hideMark/>
          </w:tcPr>
          <w:p w14:paraId="1B7C64AA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25CBDB5B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2CC9C24F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217" w:type="pct"/>
            <w:noWrap/>
            <w:vAlign w:val="center"/>
            <w:hideMark/>
          </w:tcPr>
          <w:p w14:paraId="53302957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18" w:type="pct"/>
            <w:noWrap/>
            <w:vAlign w:val="center"/>
            <w:hideMark/>
          </w:tcPr>
          <w:p w14:paraId="79AEC3DF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2" w:type="pct"/>
            <w:noWrap/>
            <w:vAlign w:val="center"/>
            <w:hideMark/>
          </w:tcPr>
          <w:p w14:paraId="409D36F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652" w:type="pct"/>
            <w:noWrap/>
            <w:vAlign w:val="center"/>
            <w:hideMark/>
          </w:tcPr>
          <w:p w14:paraId="6A52DD2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435" w:type="pct"/>
            <w:noWrap/>
            <w:vAlign w:val="center"/>
            <w:hideMark/>
          </w:tcPr>
          <w:p w14:paraId="07F9F95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1BDEEA2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657" w:type="pct"/>
            <w:noWrap/>
            <w:vAlign w:val="center"/>
            <w:hideMark/>
          </w:tcPr>
          <w:p w14:paraId="51C99D7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429" w:type="pct"/>
            <w:noWrap/>
            <w:vAlign w:val="center"/>
            <w:hideMark/>
          </w:tcPr>
          <w:p w14:paraId="3EAA495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59BA8375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18AB029C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Культура, кинематография </w:t>
            </w:r>
          </w:p>
        </w:tc>
        <w:tc>
          <w:tcPr>
            <w:tcW w:w="217" w:type="pct"/>
            <w:noWrap/>
            <w:vAlign w:val="center"/>
            <w:hideMark/>
          </w:tcPr>
          <w:p w14:paraId="738FD843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18" w:type="pct"/>
            <w:noWrap/>
            <w:vAlign w:val="center"/>
            <w:hideMark/>
          </w:tcPr>
          <w:p w14:paraId="70686804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706B4E0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33 501,6</w:t>
            </w:r>
          </w:p>
        </w:tc>
        <w:tc>
          <w:tcPr>
            <w:tcW w:w="652" w:type="pct"/>
            <w:noWrap/>
            <w:vAlign w:val="center"/>
            <w:hideMark/>
          </w:tcPr>
          <w:p w14:paraId="5F9D1DA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33 501,6</w:t>
            </w:r>
          </w:p>
        </w:tc>
        <w:tc>
          <w:tcPr>
            <w:tcW w:w="435" w:type="pct"/>
            <w:noWrap/>
            <w:vAlign w:val="center"/>
            <w:hideMark/>
          </w:tcPr>
          <w:p w14:paraId="2987C26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5838988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42 391,0</w:t>
            </w:r>
          </w:p>
        </w:tc>
        <w:tc>
          <w:tcPr>
            <w:tcW w:w="657" w:type="pct"/>
            <w:noWrap/>
            <w:vAlign w:val="center"/>
            <w:hideMark/>
          </w:tcPr>
          <w:p w14:paraId="0E3FF04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42 391,0</w:t>
            </w:r>
          </w:p>
        </w:tc>
        <w:tc>
          <w:tcPr>
            <w:tcW w:w="429" w:type="pct"/>
            <w:noWrap/>
            <w:vAlign w:val="center"/>
            <w:hideMark/>
          </w:tcPr>
          <w:p w14:paraId="45F16B9F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20979920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63521165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17" w:type="pct"/>
            <w:noWrap/>
            <w:vAlign w:val="center"/>
            <w:hideMark/>
          </w:tcPr>
          <w:p w14:paraId="5E722D2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18" w:type="pct"/>
            <w:noWrap/>
            <w:vAlign w:val="center"/>
            <w:hideMark/>
          </w:tcPr>
          <w:p w14:paraId="5D3A11DE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pct"/>
            <w:noWrap/>
            <w:vAlign w:val="center"/>
            <w:hideMark/>
          </w:tcPr>
          <w:p w14:paraId="17CC6B6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33 501,6</w:t>
            </w:r>
          </w:p>
        </w:tc>
        <w:tc>
          <w:tcPr>
            <w:tcW w:w="652" w:type="pct"/>
            <w:noWrap/>
            <w:vAlign w:val="center"/>
            <w:hideMark/>
          </w:tcPr>
          <w:p w14:paraId="184154F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33 501,6</w:t>
            </w:r>
          </w:p>
        </w:tc>
        <w:tc>
          <w:tcPr>
            <w:tcW w:w="435" w:type="pct"/>
            <w:noWrap/>
            <w:vAlign w:val="center"/>
            <w:hideMark/>
          </w:tcPr>
          <w:p w14:paraId="1D66507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7928D36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42 391,0</w:t>
            </w:r>
          </w:p>
        </w:tc>
        <w:tc>
          <w:tcPr>
            <w:tcW w:w="657" w:type="pct"/>
            <w:noWrap/>
            <w:vAlign w:val="center"/>
            <w:hideMark/>
          </w:tcPr>
          <w:p w14:paraId="2E439DF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42 391,0</w:t>
            </w:r>
          </w:p>
        </w:tc>
        <w:tc>
          <w:tcPr>
            <w:tcW w:w="429" w:type="pct"/>
            <w:noWrap/>
            <w:vAlign w:val="center"/>
            <w:hideMark/>
          </w:tcPr>
          <w:p w14:paraId="730EF9F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3D160A" w14:paraId="02C4D0F3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72DA1CCA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17" w:type="pct"/>
            <w:noWrap/>
            <w:vAlign w:val="center"/>
            <w:hideMark/>
          </w:tcPr>
          <w:p w14:paraId="348F6C1E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" w:type="pct"/>
            <w:noWrap/>
            <w:vAlign w:val="center"/>
            <w:hideMark/>
          </w:tcPr>
          <w:p w14:paraId="7D3382C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3C2C075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3 545,3</w:t>
            </w:r>
          </w:p>
        </w:tc>
        <w:tc>
          <w:tcPr>
            <w:tcW w:w="652" w:type="pct"/>
            <w:noWrap/>
            <w:vAlign w:val="center"/>
            <w:hideMark/>
          </w:tcPr>
          <w:p w14:paraId="002398A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3 545,3</w:t>
            </w:r>
          </w:p>
        </w:tc>
        <w:tc>
          <w:tcPr>
            <w:tcW w:w="435" w:type="pct"/>
            <w:noWrap/>
            <w:vAlign w:val="center"/>
            <w:hideMark/>
          </w:tcPr>
          <w:p w14:paraId="70A45A5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6C2BB33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4 421,7</w:t>
            </w:r>
          </w:p>
        </w:tc>
        <w:tc>
          <w:tcPr>
            <w:tcW w:w="657" w:type="pct"/>
            <w:noWrap/>
            <w:vAlign w:val="center"/>
            <w:hideMark/>
          </w:tcPr>
          <w:p w14:paraId="6387694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4 421,7</w:t>
            </w:r>
          </w:p>
        </w:tc>
        <w:tc>
          <w:tcPr>
            <w:tcW w:w="429" w:type="pct"/>
            <w:noWrap/>
            <w:vAlign w:val="center"/>
            <w:hideMark/>
          </w:tcPr>
          <w:p w14:paraId="5CDF6F7C" w14:textId="77777777" w:rsidR="00837197" w:rsidRPr="003D160A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7592DBC5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5390B924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</w:t>
            </w:r>
          </w:p>
        </w:tc>
        <w:tc>
          <w:tcPr>
            <w:tcW w:w="217" w:type="pct"/>
            <w:noWrap/>
            <w:vAlign w:val="center"/>
            <w:hideMark/>
          </w:tcPr>
          <w:p w14:paraId="721B8321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" w:type="pct"/>
            <w:noWrap/>
            <w:vAlign w:val="center"/>
            <w:hideMark/>
          </w:tcPr>
          <w:p w14:paraId="24826CCB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pct"/>
            <w:noWrap/>
            <w:vAlign w:val="center"/>
            <w:hideMark/>
          </w:tcPr>
          <w:p w14:paraId="3A947F7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3 545,3</w:t>
            </w:r>
          </w:p>
        </w:tc>
        <w:tc>
          <w:tcPr>
            <w:tcW w:w="652" w:type="pct"/>
            <w:noWrap/>
            <w:vAlign w:val="center"/>
            <w:hideMark/>
          </w:tcPr>
          <w:p w14:paraId="6DEBACC8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3 545,3</w:t>
            </w:r>
          </w:p>
        </w:tc>
        <w:tc>
          <w:tcPr>
            <w:tcW w:w="435" w:type="pct"/>
            <w:noWrap/>
            <w:vAlign w:val="center"/>
            <w:hideMark/>
          </w:tcPr>
          <w:p w14:paraId="055074B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7A9A2DE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4 421,7</w:t>
            </w:r>
          </w:p>
        </w:tc>
        <w:tc>
          <w:tcPr>
            <w:tcW w:w="657" w:type="pct"/>
            <w:noWrap/>
            <w:vAlign w:val="center"/>
            <w:hideMark/>
          </w:tcPr>
          <w:p w14:paraId="07E0C5B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4 421,7</w:t>
            </w:r>
          </w:p>
        </w:tc>
        <w:tc>
          <w:tcPr>
            <w:tcW w:w="429" w:type="pct"/>
            <w:noWrap/>
            <w:vAlign w:val="center"/>
            <w:hideMark/>
          </w:tcPr>
          <w:p w14:paraId="550D2D6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1E3CE4F5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1E06063C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17" w:type="pct"/>
            <w:noWrap/>
            <w:vAlign w:val="center"/>
            <w:hideMark/>
          </w:tcPr>
          <w:p w14:paraId="6829F466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noWrap/>
            <w:vAlign w:val="center"/>
            <w:hideMark/>
          </w:tcPr>
          <w:p w14:paraId="2C91EDA2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75562E0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652" w:type="pct"/>
            <w:noWrap/>
            <w:vAlign w:val="center"/>
            <w:hideMark/>
          </w:tcPr>
          <w:p w14:paraId="062FA12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435" w:type="pct"/>
            <w:noWrap/>
            <w:vAlign w:val="center"/>
            <w:hideMark/>
          </w:tcPr>
          <w:p w14:paraId="6C45FF0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5456842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609,4</w:t>
            </w:r>
          </w:p>
        </w:tc>
        <w:tc>
          <w:tcPr>
            <w:tcW w:w="657" w:type="pct"/>
            <w:noWrap/>
            <w:vAlign w:val="center"/>
            <w:hideMark/>
          </w:tcPr>
          <w:p w14:paraId="1619359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609,4</w:t>
            </w:r>
          </w:p>
        </w:tc>
        <w:tc>
          <w:tcPr>
            <w:tcW w:w="429" w:type="pct"/>
            <w:noWrap/>
            <w:vAlign w:val="center"/>
            <w:hideMark/>
          </w:tcPr>
          <w:p w14:paraId="6028F49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5565A1E0" w14:textId="77777777" w:rsidTr="00B42207">
        <w:trPr>
          <w:trHeight w:val="315"/>
        </w:trPr>
        <w:tc>
          <w:tcPr>
            <w:tcW w:w="1088" w:type="pct"/>
            <w:vAlign w:val="bottom"/>
            <w:hideMark/>
          </w:tcPr>
          <w:p w14:paraId="21284E24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</w:t>
            </w: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физической культуры и спорта</w:t>
            </w:r>
          </w:p>
        </w:tc>
        <w:tc>
          <w:tcPr>
            <w:tcW w:w="217" w:type="pct"/>
            <w:noWrap/>
            <w:vAlign w:val="center"/>
            <w:hideMark/>
          </w:tcPr>
          <w:p w14:paraId="224A8B54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noWrap/>
            <w:vAlign w:val="center"/>
            <w:hideMark/>
          </w:tcPr>
          <w:p w14:paraId="20CFDD99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pct"/>
            <w:noWrap/>
            <w:vAlign w:val="center"/>
            <w:hideMark/>
          </w:tcPr>
          <w:p w14:paraId="6175066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652" w:type="pct"/>
            <w:noWrap/>
            <w:vAlign w:val="center"/>
            <w:hideMark/>
          </w:tcPr>
          <w:p w14:paraId="6182A23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435" w:type="pct"/>
            <w:noWrap/>
            <w:vAlign w:val="center"/>
            <w:hideMark/>
          </w:tcPr>
          <w:p w14:paraId="6B96C05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115CF28B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609,4</w:t>
            </w:r>
          </w:p>
        </w:tc>
        <w:tc>
          <w:tcPr>
            <w:tcW w:w="657" w:type="pct"/>
            <w:noWrap/>
            <w:vAlign w:val="center"/>
            <w:hideMark/>
          </w:tcPr>
          <w:p w14:paraId="35D16F93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609,4</w:t>
            </w:r>
          </w:p>
        </w:tc>
        <w:tc>
          <w:tcPr>
            <w:tcW w:w="429" w:type="pct"/>
            <w:noWrap/>
            <w:vAlign w:val="center"/>
            <w:hideMark/>
          </w:tcPr>
          <w:p w14:paraId="3EB2334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D439F" w:rsidRPr="00837197" w14:paraId="75B4B930" w14:textId="77777777" w:rsidTr="00B42207">
        <w:trPr>
          <w:trHeight w:val="630"/>
        </w:trPr>
        <w:tc>
          <w:tcPr>
            <w:tcW w:w="1088" w:type="pct"/>
            <w:vAlign w:val="bottom"/>
            <w:hideMark/>
          </w:tcPr>
          <w:p w14:paraId="36FFF6FA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17" w:type="pct"/>
            <w:noWrap/>
            <w:vAlign w:val="center"/>
            <w:hideMark/>
          </w:tcPr>
          <w:p w14:paraId="14B29E2E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" w:type="pct"/>
            <w:noWrap/>
            <w:vAlign w:val="center"/>
            <w:hideMark/>
          </w:tcPr>
          <w:p w14:paraId="236AF785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2" w:type="pct"/>
            <w:noWrap/>
            <w:vAlign w:val="center"/>
            <w:hideMark/>
          </w:tcPr>
          <w:p w14:paraId="59A6749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52" w:type="pct"/>
            <w:noWrap/>
            <w:vAlign w:val="center"/>
            <w:hideMark/>
          </w:tcPr>
          <w:p w14:paraId="61D4C04A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5" w:type="pct"/>
            <w:noWrap/>
            <w:vAlign w:val="center"/>
            <w:hideMark/>
          </w:tcPr>
          <w:p w14:paraId="39E1D07E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2708440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57" w:type="pct"/>
            <w:noWrap/>
            <w:vAlign w:val="center"/>
            <w:hideMark/>
          </w:tcPr>
          <w:p w14:paraId="032744C6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29" w:type="pct"/>
            <w:noWrap/>
            <w:vAlign w:val="center"/>
            <w:hideMark/>
          </w:tcPr>
          <w:p w14:paraId="14860D30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BD439F" w:rsidRPr="00837197" w14:paraId="7482D7CB" w14:textId="77777777" w:rsidTr="00B42207">
        <w:trPr>
          <w:trHeight w:val="645"/>
        </w:trPr>
        <w:tc>
          <w:tcPr>
            <w:tcW w:w="1088" w:type="pct"/>
            <w:vAlign w:val="bottom"/>
            <w:hideMark/>
          </w:tcPr>
          <w:p w14:paraId="3131539C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7" w:type="pct"/>
            <w:noWrap/>
            <w:vAlign w:val="center"/>
            <w:hideMark/>
          </w:tcPr>
          <w:p w14:paraId="4C61542C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" w:type="pct"/>
            <w:noWrap/>
            <w:vAlign w:val="center"/>
            <w:hideMark/>
          </w:tcPr>
          <w:p w14:paraId="4CE70748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pct"/>
            <w:noWrap/>
            <w:vAlign w:val="center"/>
            <w:hideMark/>
          </w:tcPr>
          <w:p w14:paraId="560F3331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52" w:type="pct"/>
            <w:noWrap/>
            <w:vAlign w:val="center"/>
            <w:hideMark/>
          </w:tcPr>
          <w:p w14:paraId="202BB712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5" w:type="pct"/>
            <w:noWrap/>
            <w:vAlign w:val="center"/>
            <w:hideMark/>
          </w:tcPr>
          <w:p w14:paraId="481ADFF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50" w:type="pct"/>
            <w:noWrap/>
            <w:vAlign w:val="center"/>
            <w:hideMark/>
          </w:tcPr>
          <w:p w14:paraId="4A0EE9E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57" w:type="pct"/>
            <w:noWrap/>
            <w:vAlign w:val="center"/>
            <w:hideMark/>
          </w:tcPr>
          <w:p w14:paraId="3931628C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29" w:type="pct"/>
            <w:noWrap/>
            <w:vAlign w:val="center"/>
            <w:hideMark/>
          </w:tcPr>
          <w:p w14:paraId="369E5DD7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D439F" w:rsidRPr="00837197" w14:paraId="6B6633D6" w14:textId="77777777" w:rsidTr="00B42207">
        <w:trPr>
          <w:trHeight w:val="222"/>
        </w:trPr>
        <w:tc>
          <w:tcPr>
            <w:tcW w:w="1088" w:type="pct"/>
            <w:vAlign w:val="bottom"/>
            <w:hideMark/>
          </w:tcPr>
          <w:p w14:paraId="5A9D8D04" w14:textId="77777777" w:rsidR="00837197" w:rsidRPr="00B42207" w:rsidRDefault="00BF7283" w:rsidP="008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расходов:</w:t>
            </w:r>
          </w:p>
        </w:tc>
        <w:tc>
          <w:tcPr>
            <w:tcW w:w="217" w:type="pct"/>
            <w:noWrap/>
            <w:vAlign w:val="center"/>
            <w:hideMark/>
          </w:tcPr>
          <w:p w14:paraId="6937BF79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noWrap/>
            <w:vAlign w:val="center"/>
            <w:hideMark/>
          </w:tcPr>
          <w:p w14:paraId="1AB969D0" w14:textId="77777777" w:rsidR="00837197" w:rsidRPr="00BF7283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noWrap/>
            <w:vAlign w:val="center"/>
            <w:hideMark/>
          </w:tcPr>
          <w:p w14:paraId="561D16C5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222 386,0</w:t>
            </w:r>
          </w:p>
        </w:tc>
        <w:tc>
          <w:tcPr>
            <w:tcW w:w="652" w:type="pct"/>
            <w:noWrap/>
            <w:vAlign w:val="center"/>
            <w:hideMark/>
          </w:tcPr>
          <w:p w14:paraId="34FF64F9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211 992,0</w:t>
            </w:r>
          </w:p>
        </w:tc>
        <w:tc>
          <w:tcPr>
            <w:tcW w:w="435" w:type="pct"/>
            <w:noWrap/>
            <w:vAlign w:val="center"/>
            <w:hideMark/>
          </w:tcPr>
          <w:p w14:paraId="44D18364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650" w:type="pct"/>
            <w:noWrap/>
            <w:vAlign w:val="center"/>
            <w:hideMark/>
          </w:tcPr>
          <w:p w14:paraId="34AA727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247 457,5</w:t>
            </w:r>
          </w:p>
        </w:tc>
        <w:tc>
          <w:tcPr>
            <w:tcW w:w="657" w:type="pct"/>
            <w:noWrap/>
            <w:vAlign w:val="center"/>
            <w:hideMark/>
          </w:tcPr>
          <w:p w14:paraId="09F6F31D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243 310,7</w:t>
            </w:r>
          </w:p>
        </w:tc>
        <w:tc>
          <w:tcPr>
            <w:tcW w:w="429" w:type="pct"/>
            <w:noWrap/>
            <w:vAlign w:val="center"/>
            <w:hideMark/>
          </w:tcPr>
          <w:p w14:paraId="61D960DF" w14:textId="77777777" w:rsidR="00837197" w:rsidRPr="00837197" w:rsidRDefault="00837197" w:rsidP="00BD4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</w:tbl>
    <w:p w14:paraId="4ADF7700" w14:textId="77777777" w:rsidR="00F75067" w:rsidRPr="00D07013" w:rsidRDefault="00F75067" w:rsidP="006A2B31">
      <w:pPr>
        <w:pStyle w:val="31"/>
        <w:suppressAutoHyphens/>
        <w:ind w:left="709" w:firstLine="0"/>
        <w:jc w:val="left"/>
        <w:rPr>
          <w:rFonts w:eastAsiaTheme="minorHAnsi"/>
          <w:color w:val="FF0000"/>
        </w:rPr>
      </w:pPr>
    </w:p>
    <w:p w14:paraId="79E52851" w14:textId="77777777" w:rsidR="00301655" w:rsidRDefault="00B326C5" w:rsidP="00301655">
      <w:pPr>
        <w:pStyle w:val="31"/>
        <w:tabs>
          <w:tab w:val="clear" w:pos="1276"/>
        </w:tabs>
        <w:suppressAutoHyphens/>
        <w:ind w:left="-284" w:firstLine="708"/>
        <w:rPr>
          <w:rFonts w:eastAsiaTheme="minorHAnsi"/>
        </w:rPr>
      </w:pPr>
      <w:r w:rsidRPr="00273ABB">
        <w:rPr>
          <w:rFonts w:eastAsiaTheme="minorHAnsi"/>
        </w:rPr>
        <w:t>По итогу выполнения органами местного самоуправления своих полномочий в 202</w:t>
      </w:r>
      <w:r w:rsidR="00273ABB" w:rsidRPr="00273ABB">
        <w:rPr>
          <w:rFonts w:eastAsiaTheme="minorHAnsi"/>
        </w:rPr>
        <w:t>5</w:t>
      </w:r>
      <w:r w:rsidRPr="00273ABB">
        <w:rPr>
          <w:rFonts w:eastAsiaTheme="minorHAnsi"/>
        </w:rPr>
        <w:t xml:space="preserve"> году расходная часть бюджета </w:t>
      </w:r>
      <w:r w:rsidR="007727BF" w:rsidRPr="00273ABB">
        <w:rPr>
          <w:rFonts w:eastAsiaTheme="minorHAnsi"/>
        </w:rPr>
        <w:t xml:space="preserve">составила </w:t>
      </w:r>
      <w:r w:rsidR="007727BF" w:rsidRPr="00273ABB">
        <w:rPr>
          <w:rFonts w:eastAsiaTheme="minorHAnsi"/>
        </w:rPr>
        <w:br/>
      </w:r>
      <w:r w:rsidR="00273ABB" w:rsidRPr="00273ABB">
        <w:rPr>
          <w:rFonts w:eastAsiaTheme="minorHAnsi"/>
        </w:rPr>
        <w:t>243 310,7</w:t>
      </w:r>
      <w:r w:rsidR="007727BF" w:rsidRPr="00273ABB">
        <w:rPr>
          <w:rFonts w:eastAsiaTheme="minorHAnsi"/>
        </w:rPr>
        <w:t xml:space="preserve"> тыс. руб. или </w:t>
      </w:r>
      <w:r w:rsidR="009D00EE" w:rsidRPr="00273ABB">
        <w:rPr>
          <w:rFonts w:eastAsiaTheme="minorHAnsi"/>
        </w:rPr>
        <w:t>9</w:t>
      </w:r>
      <w:r w:rsidR="00273ABB" w:rsidRPr="00273ABB">
        <w:rPr>
          <w:rFonts w:eastAsiaTheme="minorHAnsi"/>
        </w:rPr>
        <w:t>8,3% от плана, что больше, чем в соответствующем периоде прошлого года на 31 318,7 тыс. руб.</w:t>
      </w:r>
      <w:r w:rsidRPr="00273ABB">
        <w:rPr>
          <w:rFonts w:eastAsiaTheme="minorHAnsi"/>
        </w:rPr>
        <w:t xml:space="preserve"> </w:t>
      </w:r>
    </w:p>
    <w:p w14:paraId="6748AC27" w14:textId="77777777" w:rsidR="006718FC" w:rsidRDefault="006718FC" w:rsidP="0053048A">
      <w:pPr>
        <w:pStyle w:val="31"/>
        <w:tabs>
          <w:tab w:val="clear" w:pos="1276"/>
        </w:tabs>
        <w:suppressAutoHyphens/>
        <w:ind w:left="-284" w:firstLine="708"/>
        <w:rPr>
          <w:rFonts w:eastAsiaTheme="minorHAnsi"/>
        </w:rPr>
      </w:pPr>
      <w:r>
        <w:rPr>
          <w:rFonts w:eastAsiaTheme="minorHAnsi"/>
        </w:rPr>
        <w:t xml:space="preserve">Средства резервного фонда в 2025 году не использовались </w:t>
      </w:r>
      <w:r w:rsidR="00B330D2">
        <w:rPr>
          <w:rFonts w:eastAsiaTheme="minorHAnsi"/>
        </w:rPr>
        <w:br/>
      </w:r>
      <w:r>
        <w:rPr>
          <w:rFonts w:eastAsiaTheme="minorHAnsi"/>
        </w:rPr>
        <w:t>и не перераспределялись по другим разделам бюджетной классификации.</w:t>
      </w:r>
    </w:p>
    <w:p w14:paraId="6A013067" w14:textId="77777777" w:rsidR="0053048A" w:rsidRPr="0053048A" w:rsidRDefault="00B330D2" w:rsidP="0053048A">
      <w:pPr>
        <w:pStyle w:val="31"/>
        <w:tabs>
          <w:tab w:val="clear" w:pos="1276"/>
        </w:tabs>
        <w:suppressAutoHyphens/>
        <w:ind w:left="-284" w:firstLine="708"/>
        <w:rPr>
          <w:rFonts w:eastAsiaTheme="minorHAnsi"/>
        </w:rPr>
      </w:pPr>
      <w:r>
        <w:rPr>
          <w:rFonts w:eastAsiaTheme="minorHAnsi"/>
        </w:rPr>
        <w:t xml:space="preserve"> </w:t>
      </w:r>
      <w:r w:rsidR="0053048A" w:rsidRPr="0053048A">
        <w:rPr>
          <w:rFonts w:eastAsiaTheme="minorHAnsi"/>
        </w:rPr>
        <w:t>В соответствии с п. 6 ст. 81 БК РФ порядок использования бюджетных ассигнований резервного фонда устанавливается местной администрацией.</w:t>
      </w:r>
    </w:p>
    <w:p w14:paraId="4AAAD042" w14:textId="77777777" w:rsidR="00332216" w:rsidRPr="0053048A" w:rsidRDefault="00B330D2" w:rsidP="0053048A">
      <w:pPr>
        <w:pStyle w:val="31"/>
        <w:tabs>
          <w:tab w:val="clear" w:pos="1276"/>
        </w:tabs>
        <w:suppressAutoHyphens/>
        <w:ind w:left="-284" w:firstLine="708"/>
        <w:rPr>
          <w:rFonts w:eastAsiaTheme="minorHAnsi"/>
          <w:i/>
        </w:rPr>
      </w:pPr>
      <w:r>
        <w:rPr>
          <w:rFonts w:eastAsiaTheme="minorHAnsi"/>
        </w:rPr>
        <w:lastRenderedPageBreak/>
        <w:t xml:space="preserve"> </w:t>
      </w:r>
      <w:r w:rsidR="0053048A" w:rsidRPr="0053048A">
        <w:rPr>
          <w:rFonts w:eastAsiaTheme="minorHAnsi"/>
        </w:rPr>
        <w:t xml:space="preserve">В нарушение п. 6 ст. 81 БК РФ </w:t>
      </w:r>
      <w:r w:rsidR="0053048A">
        <w:t>п</w:t>
      </w:r>
      <w:r w:rsidR="0053048A" w:rsidRPr="00301655">
        <w:t>оложение «О</w:t>
      </w:r>
      <w:r w:rsidR="0053048A">
        <w:t xml:space="preserve"> порядке расходования р</w:t>
      </w:r>
      <w:r w:rsidR="0053048A" w:rsidRPr="00301655">
        <w:t>езервного фонда Администрации МО «Токсовское городское поселение</w:t>
      </w:r>
      <w:r w:rsidR="0053048A">
        <w:t xml:space="preserve">» </w:t>
      </w:r>
      <w:r w:rsidR="0053048A" w:rsidRPr="00301655">
        <w:t xml:space="preserve">(далее – Положение по резервному фонду) </w:t>
      </w:r>
      <w:r w:rsidR="0053048A">
        <w:t xml:space="preserve">утверждено </w:t>
      </w:r>
      <w:r w:rsidR="0053048A" w:rsidRPr="0053048A">
        <w:rPr>
          <w:i/>
        </w:rPr>
        <w:t>р</w:t>
      </w:r>
      <w:r w:rsidR="00332216" w:rsidRPr="0053048A">
        <w:rPr>
          <w:i/>
        </w:rPr>
        <w:t xml:space="preserve">ешением Совета депутатов </w:t>
      </w:r>
      <w:r w:rsidR="0053048A" w:rsidRPr="0053048A">
        <w:rPr>
          <w:i/>
        </w:rPr>
        <w:br/>
      </w:r>
      <w:r w:rsidR="00332216" w:rsidRPr="0053048A">
        <w:rPr>
          <w:i/>
        </w:rPr>
        <w:t xml:space="preserve">от </w:t>
      </w:r>
      <w:r w:rsidR="00301655" w:rsidRPr="0053048A">
        <w:rPr>
          <w:i/>
        </w:rPr>
        <w:t>31.10.2006 № 116</w:t>
      </w:r>
      <w:r w:rsidR="0053048A" w:rsidRPr="0053048A">
        <w:rPr>
          <w:i/>
        </w:rPr>
        <w:t>.</w:t>
      </w:r>
      <w:r w:rsidR="00301655" w:rsidRPr="0053048A">
        <w:rPr>
          <w:i/>
        </w:rPr>
        <w:t xml:space="preserve"> </w:t>
      </w:r>
    </w:p>
    <w:p w14:paraId="160462F3" w14:textId="77777777" w:rsidR="00B330D2" w:rsidRPr="002A237D" w:rsidRDefault="00B330D2" w:rsidP="00B330D2">
      <w:pPr>
        <w:shd w:val="clear" w:color="auto" w:fill="FFFFFF" w:themeFill="background1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2A237D">
        <w:rPr>
          <w:rFonts w:ascii="Times New Roman" w:hAnsi="Times New Roman"/>
          <w:sz w:val="28"/>
          <w:szCs w:val="28"/>
        </w:rPr>
        <w:t xml:space="preserve">Средства резервных фондов местных администраций в соответствии </w:t>
      </w:r>
      <w:r w:rsidRPr="002A237D">
        <w:rPr>
          <w:rFonts w:ascii="Times New Roman" w:hAnsi="Times New Roman"/>
          <w:sz w:val="28"/>
          <w:szCs w:val="28"/>
        </w:rPr>
        <w:br/>
        <w:t xml:space="preserve">с п. 4 и 6 ст. 81 БК РФ,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</w:r>
      <w:r w:rsidRPr="002A237D">
        <w:rPr>
          <w:rFonts w:ascii="Times New Roman" w:hAnsi="Times New Roman"/>
          <w:sz w:val="28"/>
          <w:szCs w:val="28"/>
        </w:rPr>
        <w:br/>
        <w:t>а также на иные мероприятия, предусмотренные порядком использования бюджетных ассигнований резервного фонда местной администрации, установленным местной администрацией.</w:t>
      </w:r>
    </w:p>
    <w:p w14:paraId="4154B821" w14:textId="77777777" w:rsidR="00B330D2" w:rsidRDefault="00B330D2" w:rsidP="00B330D2">
      <w:pPr>
        <w:shd w:val="clear" w:color="auto" w:fill="FFFFFF" w:themeFill="background1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45F8">
        <w:rPr>
          <w:rFonts w:ascii="Times New Roman" w:hAnsi="Times New Roman"/>
          <w:sz w:val="28"/>
          <w:szCs w:val="28"/>
        </w:rPr>
        <w:t xml:space="preserve">Перераспределение средств резервного фонда на финансирование иных мероприятий, ранее не предусмотренных решением о бюджете и не связанных </w:t>
      </w:r>
      <w:r w:rsidRPr="00FA45F8">
        <w:rPr>
          <w:rFonts w:ascii="Times New Roman" w:hAnsi="Times New Roman"/>
          <w:sz w:val="28"/>
          <w:szCs w:val="28"/>
        </w:rPr>
        <w:br/>
        <w:t>с фактом непредвиденности, возможно только в случае, если порядком предусмотрена возможность такого направления бюджетных расходов.</w:t>
      </w:r>
    </w:p>
    <w:p w14:paraId="6A289823" w14:textId="77777777" w:rsidR="00B330D2" w:rsidRDefault="00B330D2" w:rsidP="00B330D2">
      <w:pPr>
        <w:shd w:val="clear" w:color="auto" w:fill="FFFFFF" w:themeFill="background1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п. 4 Положения по резервному фонду предусмотрено «</w:t>
      </w:r>
      <w:r w:rsidRPr="00B330D2">
        <w:rPr>
          <w:rFonts w:ascii="Times New Roman" w:hAnsi="Times New Roman"/>
          <w:sz w:val="28"/>
          <w:szCs w:val="28"/>
        </w:rPr>
        <w:t>проведение мероприятий местного значения</w:t>
      </w:r>
      <w:r>
        <w:rPr>
          <w:rFonts w:ascii="Times New Roman" w:hAnsi="Times New Roman"/>
          <w:sz w:val="28"/>
          <w:szCs w:val="28"/>
        </w:rPr>
        <w:t>» и «</w:t>
      </w:r>
      <w:r w:rsidRPr="00B330D2">
        <w:rPr>
          <w:rFonts w:ascii="Times New Roman" w:hAnsi="Times New Roman"/>
          <w:sz w:val="28"/>
          <w:szCs w:val="28"/>
        </w:rPr>
        <w:t>финансирование других непредвиденных расходов, относящихся к полномочиям органов местного самоуправления муниципального образования согласно Закона Российской Федерации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перечень которых </w:t>
      </w:r>
      <w:r>
        <w:rPr>
          <w:rFonts w:ascii="Times New Roman" w:hAnsi="Times New Roman"/>
          <w:sz w:val="28"/>
          <w:szCs w:val="28"/>
        </w:rPr>
        <w:br/>
        <w:t>не поименован.</w:t>
      </w:r>
    </w:p>
    <w:p w14:paraId="326161DD" w14:textId="77777777" w:rsidR="00B330D2" w:rsidRPr="00B330D2" w:rsidRDefault="00B330D2" w:rsidP="00B330D2">
      <w:pPr>
        <w:shd w:val="clear" w:color="auto" w:fill="FFFFFF" w:themeFill="background1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в Положении</w:t>
      </w:r>
      <w:r w:rsidRPr="00B330D2">
        <w:rPr>
          <w:rFonts w:ascii="Times New Roman" w:hAnsi="Times New Roman"/>
          <w:sz w:val="28"/>
          <w:szCs w:val="28"/>
        </w:rPr>
        <w:t xml:space="preserve"> по резервному фонду перечня возможных иных мероприятий в соответствии с подпунктом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является коррупциогенным фактором по признаку широты дискреционных полномочий - отсутствия или неопределенности сроков, условий или оснований принятия решения. </w:t>
      </w:r>
    </w:p>
    <w:p w14:paraId="5CF42B62" w14:textId="77777777" w:rsidR="00B330D2" w:rsidRPr="00B330D2" w:rsidRDefault="00B330D2" w:rsidP="00B330D2">
      <w:pPr>
        <w:shd w:val="clear" w:color="auto" w:fill="FFFFFF" w:themeFill="background1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B330D2">
        <w:rPr>
          <w:rFonts w:ascii="Times New Roman" w:hAnsi="Times New Roman"/>
          <w:sz w:val="28"/>
          <w:szCs w:val="28"/>
        </w:rPr>
        <w:t>Позиция КСО подтверждается пи</w:t>
      </w:r>
      <w:r>
        <w:rPr>
          <w:rFonts w:ascii="Times New Roman" w:hAnsi="Times New Roman"/>
          <w:sz w:val="28"/>
          <w:szCs w:val="28"/>
        </w:rPr>
        <w:t xml:space="preserve">сьмом Министерства финансов РФ </w:t>
      </w:r>
      <w:r>
        <w:rPr>
          <w:rFonts w:ascii="Times New Roman" w:hAnsi="Times New Roman"/>
          <w:sz w:val="28"/>
          <w:szCs w:val="28"/>
        </w:rPr>
        <w:br/>
      </w:r>
      <w:r w:rsidRPr="00B330D2">
        <w:rPr>
          <w:rFonts w:ascii="Times New Roman" w:hAnsi="Times New Roman"/>
          <w:sz w:val="28"/>
          <w:szCs w:val="28"/>
        </w:rPr>
        <w:t xml:space="preserve">от 18.11.2024 № 02-15-08/114365, а также многочисленной судебной практикой, например, в Постановлении Арбитражного суда Восточно-Сибирского округа </w:t>
      </w:r>
      <w:r>
        <w:rPr>
          <w:rFonts w:ascii="Times New Roman" w:hAnsi="Times New Roman"/>
          <w:sz w:val="28"/>
          <w:szCs w:val="28"/>
        </w:rPr>
        <w:br/>
      </w:r>
      <w:r w:rsidRPr="00B330D2">
        <w:rPr>
          <w:rFonts w:ascii="Times New Roman" w:hAnsi="Times New Roman"/>
          <w:sz w:val="28"/>
          <w:szCs w:val="28"/>
        </w:rPr>
        <w:t xml:space="preserve">от 13.07.2022 № Ф02-3273/2022 по делу № А74-7277/2021 определено </w:t>
      </w:r>
      <w:r>
        <w:rPr>
          <w:rFonts w:ascii="Times New Roman" w:hAnsi="Times New Roman"/>
          <w:sz w:val="28"/>
          <w:szCs w:val="28"/>
        </w:rPr>
        <w:br/>
      </w:r>
      <w:r w:rsidRPr="00B330D2">
        <w:rPr>
          <w:rFonts w:ascii="Times New Roman" w:hAnsi="Times New Roman"/>
          <w:sz w:val="28"/>
          <w:szCs w:val="28"/>
        </w:rPr>
        <w:t>«Из смысла и содержания статей 3</w:t>
      </w:r>
      <w:r>
        <w:rPr>
          <w:rFonts w:ascii="Times New Roman" w:hAnsi="Times New Roman"/>
          <w:sz w:val="28"/>
          <w:szCs w:val="28"/>
        </w:rPr>
        <w:t xml:space="preserve">8, 81, 129, 130 БК РФ следует, </w:t>
      </w:r>
      <w:r>
        <w:rPr>
          <w:rFonts w:ascii="Times New Roman" w:hAnsi="Times New Roman"/>
          <w:sz w:val="28"/>
          <w:szCs w:val="28"/>
        </w:rPr>
        <w:br/>
      </w:r>
      <w:r w:rsidRPr="00B330D2">
        <w:rPr>
          <w:rFonts w:ascii="Times New Roman" w:hAnsi="Times New Roman"/>
          <w:sz w:val="28"/>
          <w:szCs w:val="28"/>
        </w:rPr>
        <w:t xml:space="preserve">что расходование средств резервного фонда осуществляется в строгом соответствии с утвержденным порядком использования бюджетных средств, нарушение которого расценивается как основание для выдачи органами внутреннего финансового контроля представления». </w:t>
      </w:r>
    </w:p>
    <w:p w14:paraId="1E312F1D" w14:textId="77777777" w:rsidR="00B330D2" w:rsidRDefault="00B330D2" w:rsidP="000D37E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30D2">
        <w:rPr>
          <w:rFonts w:ascii="Times New Roman" w:hAnsi="Times New Roman"/>
          <w:sz w:val="28"/>
          <w:szCs w:val="28"/>
        </w:rPr>
        <w:t xml:space="preserve">В соответствии с изложенным, действующий акт о расходовании средств резервного фонда необходимо отменить, </w:t>
      </w:r>
      <w:r w:rsidR="009A04ED">
        <w:rPr>
          <w:rFonts w:ascii="Times New Roman" w:hAnsi="Times New Roman"/>
          <w:sz w:val="28"/>
          <w:szCs w:val="28"/>
        </w:rPr>
        <w:t>п</w:t>
      </w:r>
      <w:r w:rsidRPr="00B330D2">
        <w:rPr>
          <w:rFonts w:ascii="Times New Roman" w:hAnsi="Times New Roman"/>
          <w:sz w:val="28"/>
          <w:szCs w:val="28"/>
        </w:rPr>
        <w:t>орядок</w:t>
      </w:r>
      <w:r w:rsidR="009A04ED">
        <w:rPr>
          <w:rFonts w:ascii="Times New Roman" w:hAnsi="Times New Roman"/>
          <w:sz w:val="28"/>
          <w:szCs w:val="28"/>
        </w:rPr>
        <w:t xml:space="preserve"> использования </w:t>
      </w:r>
      <w:r w:rsidR="009A04ED">
        <w:rPr>
          <w:rFonts w:ascii="Times New Roman" w:hAnsi="Times New Roman"/>
          <w:sz w:val="28"/>
          <w:szCs w:val="28"/>
        </w:rPr>
        <w:lastRenderedPageBreak/>
        <w:t>бюджетных ассигнований резервного фонда</w:t>
      </w:r>
      <w:r w:rsidRPr="00B330D2">
        <w:rPr>
          <w:rFonts w:ascii="Times New Roman" w:hAnsi="Times New Roman"/>
          <w:sz w:val="28"/>
          <w:szCs w:val="28"/>
        </w:rPr>
        <w:t xml:space="preserve"> утвердить нормативно-правовым актом Администрации, а также закрепить в нем исчерпывающий перечень возможных направлений перераспределения.</w:t>
      </w:r>
    </w:p>
    <w:p w14:paraId="5FE91D36" w14:textId="77777777" w:rsidR="00E008E5" w:rsidRPr="00E008E5" w:rsidRDefault="00E008E5" w:rsidP="00B422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8E5">
        <w:rPr>
          <w:rFonts w:ascii="Times New Roman" w:hAnsi="Times New Roman"/>
          <w:sz w:val="28"/>
          <w:szCs w:val="28"/>
        </w:rPr>
        <w:t>По состоянию на</w:t>
      </w:r>
      <w:r>
        <w:rPr>
          <w:rFonts w:ascii="Times New Roman" w:hAnsi="Times New Roman"/>
          <w:sz w:val="28"/>
          <w:szCs w:val="28"/>
        </w:rPr>
        <w:t xml:space="preserve"> 01.01.2026 года просроченная дебиторская</w:t>
      </w:r>
      <w:r w:rsidRPr="00E008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и кредиторская</w:t>
      </w:r>
      <w:r w:rsidRPr="00E008E5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ь отсутствует</w:t>
      </w:r>
      <w:r w:rsidRPr="00E008E5">
        <w:rPr>
          <w:rFonts w:ascii="Times New Roman" w:hAnsi="Times New Roman"/>
          <w:sz w:val="28"/>
          <w:szCs w:val="28"/>
        </w:rPr>
        <w:t>.</w:t>
      </w:r>
    </w:p>
    <w:p w14:paraId="0D128ADE" w14:textId="77777777" w:rsidR="00E008E5" w:rsidRPr="00E008E5" w:rsidRDefault="00E008E5" w:rsidP="00B422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8E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сравнению с прошлым годом деби</w:t>
      </w:r>
      <w:r w:rsidRPr="00E008E5">
        <w:rPr>
          <w:rFonts w:ascii="Times New Roman" w:hAnsi="Times New Roman"/>
          <w:sz w:val="28"/>
          <w:szCs w:val="28"/>
        </w:rPr>
        <w:t>торская задолженность увеличилась в связи с начислением оплаты по договорам аренды.</w:t>
      </w:r>
    </w:p>
    <w:p w14:paraId="1B662FDB" w14:textId="77777777" w:rsidR="00E008E5" w:rsidRDefault="00E008E5" w:rsidP="00B422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8E5">
        <w:rPr>
          <w:rFonts w:ascii="Times New Roman" w:hAnsi="Times New Roman"/>
          <w:sz w:val="28"/>
          <w:szCs w:val="28"/>
        </w:rPr>
        <w:t>Дебиторская задолженность более одного миллиона по одному контракту и одному контрагенту: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14"/>
        <w:gridCol w:w="2306"/>
        <w:gridCol w:w="3499"/>
      </w:tblGrid>
      <w:tr w:rsidR="00E008E5" w:rsidRPr="00E008E5" w14:paraId="1BA96F80" w14:textId="77777777" w:rsidTr="000D37EE"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A9CB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firstLine="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счета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A44B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4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9906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Контрагент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7BD4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E008E5" w:rsidRPr="00E008E5" w14:paraId="4F7B35BE" w14:textId="77777777" w:rsidTr="000D37EE"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422A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205 </w:t>
            </w:r>
            <w:r w:rsidRPr="00E008E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15BB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E5">
              <w:rPr>
                <w:rFonts w:ascii="Times New Roman" w:hAnsi="Times New Roman"/>
                <w:sz w:val="28"/>
                <w:szCs w:val="28"/>
              </w:rPr>
              <w:t>4 840 000,00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83EB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1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«АСД</w:t>
            </w:r>
            <w:r w:rsidRPr="00E008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008E5">
              <w:rPr>
                <w:rFonts w:ascii="Times New Roman" w:hAnsi="Times New Roman"/>
                <w:sz w:val="28"/>
                <w:szCs w:val="28"/>
              </w:rPr>
              <w:t>едвижимость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B82C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E008E5">
              <w:rPr>
                <w:rFonts w:ascii="Times New Roman" w:hAnsi="Times New Roman"/>
                <w:sz w:val="28"/>
                <w:szCs w:val="28"/>
              </w:rPr>
              <w:t>Аренда помещений доходы будущих периодов</w:t>
            </w:r>
          </w:p>
        </w:tc>
      </w:tr>
      <w:tr w:rsidR="00E008E5" w:rsidRPr="00E008E5" w14:paraId="7212367E" w14:textId="77777777" w:rsidTr="000D37EE"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97FC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206 </w:t>
            </w:r>
            <w:r w:rsidRPr="00E008E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6FD9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-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E5">
              <w:rPr>
                <w:rFonts w:ascii="Times New Roman" w:hAnsi="Times New Roman"/>
                <w:sz w:val="28"/>
                <w:szCs w:val="28"/>
              </w:rPr>
              <w:t>1 170 191,61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8E60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161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«КМ-Финанс»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0212" w14:textId="77777777" w:rsidR="00E008E5" w:rsidRPr="00E008E5" w:rsidRDefault="00E008E5" w:rsidP="00E008E5">
            <w:pPr>
              <w:shd w:val="clear" w:color="auto" w:fill="FFFFFF" w:themeFill="background1"/>
              <w:spacing w:after="0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E008E5">
              <w:rPr>
                <w:rFonts w:ascii="Times New Roman" w:hAnsi="Times New Roman"/>
                <w:sz w:val="28"/>
                <w:szCs w:val="28"/>
              </w:rPr>
              <w:t xml:space="preserve">Оказание услуг финансовой аренды (лизинга)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008E5">
              <w:rPr>
                <w:rFonts w:ascii="Times New Roman" w:hAnsi="Times New Roman"/>
                <w:sz w:val="28"/>
                <w:szCs w:val="28"/>
              </w:rPr>
              <w:t>по приобретению легкового автомобиля</w:t>
            </w:r>
          </w:p>
        </w:tc>
      </w:tr>
    </w:tbl>
    <w:p w14:paraId="3FC16454" w14:textId="77777777" w:rsidR="00E008E5" w:rsidRPr="00E008E5" w:rsidRDefault="004039E0" w:rsidP="004039E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Кредиторская</w:t>
      </w:r>
      <w:r w:rsidRPr="004039E0">
        <w:rPr>
          <w:rFonts w:ascii="Times New Roman" w:hAnsi="Times New Roman"/>
          <w:sz w:val="28"/>
          <w:szCs w:val="28"/>
        </w:rPr>
        <w:t xml:space="preserve"> задолженность по </w:t>
      </w:r>
      <w:r>
        <w:rPr>
          <w:rFonts w:ascii="Times New Roman" w:hAnsi="Times New Roman"/>
          <w:sz w:val="28"/>
          <w:szCs w:val="28"/>
        </w:rPr>
        <w:t>1 контракту</w:t>
      </w:r>
      <w:r w:rsidRPr="004039E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 контрагенту в</w:t>
      </w:r>
      <w:r w:rsidRPr="004039E0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 xml:space="preserve">е более одного миллиона отсутствует. </w:t>
      </w:r>
      <w:r w:rsidRPr="004039E0">
        <w:rPr>
          <w:rFonts w:ascii="Times New Roman" w:hAnsi="Times New Roman"/>
          <w:sz w:val="28"/>
          <w:szCs w:val="28"/>
        </w:rPr>
        <w:t>По сравнению с прошлым годом кредиторская задолженность уменьшилась</w:t>
      </w:r>
      <w:r>
        <w:rPr>
          <w:rFonts w:ascii="Times New Roman" w:hAnsi="Times New Roman"/>
          <w:sz w:val="28"/>
          <w:szCs w:val="28"/>
        </w:rPr>
        <w:t>.</w:t>
      </w:r>
    </w:p>
    <w:p w14:paraId="7932BB5C" w14:textId="77777777" w:rsidR="006608BE" w:rsidRPr="00D07013" w:rsidRDefault="006608BE" w:rsidP="00DE00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FF0000"/>
        </w:rPr>
      </w:pPr>
    </w:p>
    <w:p w14:paraId="2A4AB840" w14:textId="77777777" w:rsidR="00D9681C" w:rsidRPr="00FB6DA1" w:rsidRDefault="00D9681C" w:rsidP="001A222B">
      <w:pPr>
        <w:pStyle w:val="31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eastAsiaTheme="minorHAnsi"/>
          <w:b/>
        </w:rPr>
      </w:pPr>
      <w:r w:rsidRPr="00FB6DA1">
        <w:rPr>
          <w:rFonts w:eastAsiaTheme="minorHAnsi"/>
          <w:b/>
        </w:rPr>
        <w:t>Исполнение программной части</w:t>
      </w:r>
    </w:p>
    <w:p w14:paraId="0F8B4499" w14:textId="77777777" w:rsidR="00E427BB" w:rsidRPr="00FB6DA1" w:rsidRDefault="00E427BB" w:rsidP="00E427BB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6CD350C9" w14:textId="77777777" w:rsidR="001D6D38" w:rsidRDefault="00583F06" w:rsidP="00E427BB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2A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D3FB7" w:rsidRPr="005A72A2">
        <w:rPr>
          <w:rFonts w:ascii="Times New Roman" w:eastAsia="Times New Roman" w:hAnsi="Times New Roman" w:cs="Times New Roman"/>
          <w:sz w:val="28"/>
          <w:szCs w:val="28"/>
        </w:rPr>
        <w:t>асходы</w:t>
      </w:r>
      <w:r w:rsidRPr="005A72A2">
        <w:rPr>
          <w:rFonts w:ascii="Times New Roman" w:eastAsia="Times New Roman" w:hAnsi="Times New Roman" w:cs="Times New Roman"/>
          <w:sz w:val="28"/>
          <w:szCs w:val="28"/>
        </w:rPr>
        <w:t xml:space="preserve"> на муниципальные программы</w:t>
      </w:r>
      <w:r w:rsidR="009D3FB7" w:rsidRPr="005A72A2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1411B9" w:rsidRPr="005A72A2">
        <w:rPr>
          <w:rFonts w:ascii="Times New Roman" w:eastAsia="Times New Roman" w:hAnsi="Times New Roman" w:cs="Times New Roman"/>
          <w:sz w:val="28"/>
          <w:szCs w:val="28"/>
        </w:rPr>
        <w:t>40,</w:t>
      </w:r>
      <w:r w:rsidR="00FB6DA1" w:rsidRPr="005A72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3FB7" w:rsidRPr="005A72A2">
        <w:rPr>
          <w:rFonts w:ascii="Times New Roman" w:eastAsia="Times New Roman" w:hAnsi="Times New Roman" w:cs="Times New Roman"/>
          <w:sz w:val="28"/>
          <w:szCs w:val="28"/>
        </w:rPr>
        <w:t>% от общей суммы расходов</w:t>
      </w:r>
      <w:r w:rsidR="002C1056" w:rsidRPr="005A72A2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</w:t>
      </w:r>
      <w:r w:rsidR="009D3FB7" w:rsidRPr="005A72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B6DA1" w:rsidRPr="005A72A2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E427BB" w:rsidRPr="005A72A2">
        <w:rPr>
          <w:rFonts w:ascii="Times New Roman" w:eastAsia="Times New Roman" w:hAnsi="Times New Roman" w:cs="Times New Roman"/>
          <w:sz w:val="28"/>
          <w:szCs w:val="28"/>
        </w:rPr>
        <w:t xml:space="preserve"> году на финансирование </w:t>
      </w:r>
      <w:r w:rsidR="001D6D38">
        <w:rPr>
          <w:rFonts w:ascii="Times New Roman" w:eastAsia="Times New Roman" w:hAnsi="Times New Roman" w:cs="Times New Roman"/>
          <w:sz w:val="28"/>
          <w:szCs w:val="28"/>
        </w:rPr>
        <w:br/>
        <w:t xml:space="preserve">14 </w:t>
      </w:r>
      <w:r w:rsidR="00E427BB" w:rsidRPr="005A72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</w:t>
      </w:r>
      <w:r w:rsidR="00DE574D" w:rsidRPr="005A72A2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E427BB" w:rsidRPr="005A72A2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из средств бюджета </w:t>
      </w:r>
      <w:r w:rsidR="000C41F2" w:rsidRPr="005A72A2">
        <w:rPr>
          <w:rFonts w:ascii="Times New Roman" w:eastAsia="Times New Roman" w:hAnsi="Times New Roman" w:cs="Times New Roman"/>
          <w:sz w:val="28"/>
          <w:szCs w:val="28"/>
        </w:rPr>
        <w:t>Токсовского</w:t>
      </w:r>
      <w:r w:rsidR="00C5009B" w:rsidRPr="005A72A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r w:rsidR="00FB6DA1" w:rsidRPr="005A72A2">
        <w:rPr>
          <w:rFonts w:ascii="Times New Roman" w:eastAsia="Times New Roman" w:hAnsi="Times New Roman" w:cs="Times New Roman"/>
          <w:sz w:val="28"/>
          <w:szCs w:val="28"/>
        </w:rPr>
        <w:t>99 553,2</w:t>
      </w:r>
      <w:r w:rsidR="007F44E4" w:rsidRPr="005A7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BB" w:rsidRPr="005A72A2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14:paraId="01CF197F" w14:textId="77777777" w:rsidR="001D6D38" w:rsidRDefault="001D6D38" w:rsidP="00E427BB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Pr="001D6D38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незаконного потребления наркотических и психотропных веществ, наркомании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D6D38">
        <w:rPr>
          <w:rFonts w:ascii="Times New Roman" w:eastAsia="Times New Roman" w:hAnsi="Times New Roman" w:cs="Times New Roman"/>
          <w:sz w:val="28"/>
          <w:szCs w:val="28"/>
        </w:rPr>
        <w:t>МО «Токсовское городское поселение»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реализовывалась без финансирования.</w:t>
      </w:r>
    </w:p>
    <w:p w14:paraId="0111D4F6" w14:textId="77777777" w:rsidR="00E427BB" w:rsidRDefault="00E427BB" w:rsidP="001D6D38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2A2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исполнение </w:t>
      </w:r>
      <w:r w:rsidR="00D63D08" w:rsidRPr="005A72A2">
        <w:rPr>
          <w:rFonts w:ascii="Times New Roman" w:eastAsia="Times New Roman" w:hAnsi="Times New Roman" w:cs="Times New Roman"/>
          <w:sz w:val="28"/>
          <w:szCs w:val="28"/>
        </w:rPr>
        <w:t>по муниципальным программам за отчетный</w:t>
      </w:r>
      <w:r w:rsidRPr="005A72A2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составило</w:t>
      </w:r>
      <w:r w:rsidR="00C5009B" w:rsidRPr="005A7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2A2" w:rsidRPr="005A72A2">
        <w:rPr>
          <w:rFonts w:ascii="Times New Roman" w:eastAsia="Times New Roman" w:hAnsi="Times New Roman" w:cs="Times New Roman"/>
          <w:sz w:val="28"/>
          <w:szCs w:val="28"/>
        </w:rPr>
        <w:t xml:space="preserve">97 693,6 тыс. руб. или 98,1% от плана (в 2024 - </w:t>
      </w:r>
      <w:r w:rsidR="001D6D38">
        <w:rPr>
          <w:rFonts w:ascii="Times New Roman" w:eastAsia="Times New Roman" w:hAnsi="Times New Roman" w:cs="Times New Roman"/>
          <w:sz w:val="28"/>
          <w:szCs w:val="28"/>
        </w:rPr>
        <w:br/>
      </w:r>
      <w:r w:rsidR="000C41F2" w:rsidRPr="005A72A2">
        <w:rPr>
          <w:rFonts w:ascii="Times New Roman" w:eastAsia="Times New Roman" w:hAnsi="Times New Roman" w:cs="Times New Roman"/>
          <w:sz w:val="28"/>
          <w:szCs w:val="28"/>
        </w:rPr>
        <w:t>85 454,7</w:t>
      </w:r>
      <w:r w:rsidR="002C1056" w:rsidRPr="005A72A2">
        <w:rPr>
          <w:rFonts w:ascii="Times New Roman" w:hAnsi="Times New Roman" w:cs="Times New Roman"/>
          <w:sz w:val="28"/>
          <w:szCs w:val="28"/>
        </w:rPr>
        <w:t xml:space="preserve"> </w:t>
      </w:r>
      <w:r w:rsidRPr="005A72A2">
        <w:rPr>
          <w:rFonts w:ascii="Times New Roman" w:eastAsia="Times New Roman" w:hAnsi="Times New Roman" w:cs="Times New Roman"/>
          <w:sz w:val="28"/>
          <w:szCs w:val="28"/>
        </w:rPr>
        <w:t>тыс. руб</w:t>
      </w:r>
      <w:r w:rsidR="00D63D08" w:rsidRPr="005A72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2A2" w:rsidRPr="005A72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A72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0A75" w:rsidRPr="005A7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23A136" w14:textId="77777777" w:rsidR="000C6B3E" w:rsidRPr="005A72A2" w:rsidRDefault="000C6B3E" w:rsidP="00E427BB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объемах финансирования муниципальных программ приведена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497"/>
        <w:gridCol w:w="1049"/>
      </w:tblGrid>
      <w:tr w:rsidR="00D07013" w:rsidRPr="00D07013" w14:paraId="0F63AC59" w14:textId="77777777" w:rsidTr="00925B83">
        <w:trPr>
          <w:trHeight w:val="823"/>
          <w:tblHeader/>
        </w:trPr>
        <w:tc>
          <w:tcPr>
            <w:tcW w:w="301" w:type="pct"/>
            <w:tcBorders>
              <w:top w:val="single" w:sz="4" w:space="0" w:color="auto"/>
            </w:tcBorders>
          </w:tcPr>
          <w:p w14:paraId="05EC55CE" w14:textId="77777777" w:rsidR="00B531C7" w:rsidRPr="00925B83" w:rsidRDefault="00B531C7" w:rsidP="004741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79" w:type="pct"/>
            <w:tcBorders>
              <w:top w:val="single" w:sz="4" w:space="0" w:color="auto"/>
            </w:tcBorders>
            <w:vAlign w:val="center"/>
          </w:tcPr>
          <w:p w14:paraId="56A46137" w14:textId="77777777" w:rsidR="00B531C7" w:rsidRPr="00925B83" w:rsidRDefault="00B531C7" w:rsidP="004741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14:paraId="7B3264F7" w14:textId="77777777" w:rsidR="00B531C7" w:rsidRPr="00925B83" w:rsidRDefault="00B531C7" w:rsidP="00ED5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План, </w:t>
            </w:r>
            <w:proofErr w:type="spellStart"/>
            <w:r w:rsidRPr="00925B83">
              <w:rPr>
                <w:rFonts w:ascii="Times New Roman" w:hAnsi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 w:rsidRPr="00925B8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01" w:type="pct"/>
            <w:tcBorders>
              <w:top w:val="single" w:sz="4" w:space="0" w:color="auto"/>
            </w:tcBorders>
            <w:vAlign w:val="center"/>
          </w:tcPr>
          <w:p w14:paraId="57584221" w14:textId="77777777" w:rsidR="00B531C7" w:rsidRPr="00925B83" w:rsidRDefault="00B531C7" w:rsidP="00ED5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Факт,</w:t>
            </w:r>
            <w:r w:rsidRPr="00925B8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тыс.руб</w:t>
            </w:r>
            <w:proofErr w:type="spellEnd"/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6FEDC321" w14:textId="77777777" w:rsidR="00B531C7" w:rsidRPr="00925B83" w:rsidRDefault="008B3331" w:rsidP="00474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% исп.</w:t>
            </w:r>
          </w:p>
        </w:tc>
      </w:tr>
      <w:tr w:rsidR="00FD574F" w:rsidRPr="00D07013" w14:paraId="4FAEA8C8" w14:textId="77777777" w:rsidTr="00925B83">
        <w:trPr>
          <w:trHeight w:val="336"/>
        </w:trPr>
        <w:tc>
          <w:tcPr>
            <w:tcW w:w="301" w:type="pct"/>
          </w:tcPr>
          <w:p w14:paraId="7DD78069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79" w:type="pct"/>
          </w:tcPr>
          <w:p w14:paraId="4F66312F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 xml:space="preserve">«Защита населения от чрезвычайных ситуаций и снижение рисков их возникновения на территории МО «Токсовское городское поселение» </w:t>
            </w:r>
          </w:p>
        </w:tc>
        <w:tc>
          <w:tcPr>
            <w:tcW w:w="758" w:type="pct"/>
            <w:vAlign w:val="center"/>
          </w:tcPr>
          <w:p w14:paraId="1E79A76D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</w:t>
            </w:r>
            <w:r w:rsidR="00925B83" w:rsidRPr="00925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83">
              <w:rPr>
                <w:rFonts w:ascii="Times New Roman" w:hAnsi="Times New Roman"/>
                <w:sz w:val="28"/>
                <w:szCs w:val="28"/>
              </w:rPr>
              <w:t>239,3</w:t>
            </w:r>
          </w:p>
        </w:tc>
        <w:tc>
          <w:tcPr>
            <w:tcW w:w="801" w:type="pct"/>
            <w:vAlign w:val="center"/>
          </w:tcPr>
          <w:p w14:paraId="3C18C1C9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1239,3</w:t>
            </w:r>
          </w:p>
        </w:tc>
        <w:tc>
          <w:tcPr>
            <w:tcW w:w="561" w:type="pct"/>
            <w:vAlign w:val="center"/>
          </w:tcPr>
          <w:p w14:paraId="1CCF16E9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6A1FF1C8" w14:textId="77777777" w:rsidTr="00FB6DA1">
        <w:trPr>
          <w:trHeight w:val="1050"/>
        </w:trPr>
        <w:tc>
          <w:tcPr>
            <w:tcW w:w="301" w:type="pct"/>
          </w:tcPr>
          <w:p w14:paraId="7A8DED13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79" w:type="pct"/>
          </w:tcPr>
          <w:p w14:paraId="31CCEBBD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 xml:space="preserve">«Обеспечение первичных норм пожарной безопасности в границах МО «Токсовское городское поселение» </w:t>
            </w:r>
          </w:p>
        </w:tc>
        <w:tc>
          <w:tcPr>
            <w:tcW w:w="758" w:type="pct"/>
            <w:vAlign w:val="center"/>
          </w:tcPr>
          <w:p w14:paraId="1D7C72A0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174,4</w:t>
            </w:r>
          </w:p>
        </w:tc>
        <w:tc>
          <w:tcPr>
            <w:tcW w:w="801" w:type="pct"/>
            <w:vAlign w:val="center"/>
          </w:tcPr>
          <w:p w14:paraId="4A462A1C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174,4</w:t>
            </w:r>
          </w:p>
        </w:tc>
        <w:tc>
          <w:tcPr>
            <w:tcW w:w="561" w:type="pct"/>
            <w:vAlign w:val="center"/>
          </w:tcPr>
          <w:p w14:paraId="00CA40AE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1A55FBCC" w14:textId="77777777" w:rsidTr="00925B83">
        <w:trPr>
          <w:trHeight w:val="426"/>
        </w:trPr>
        <w:tc>
          <w:tcPr>
            <w:tcW w:w="301" w:type="pct"/>
          </w:tcPr>
          <w:p w14:paraId="668B63B1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79" w:type="pct"/>
          </w:tcPr>
          <w:p w14:paraId="0C7C6109" w14:textId="77777777" w:rsidR="00FD574F" w:rsidRPr="00925B83" w:rsidRDefault="00FD574F" w:rsidP="00FB6DA1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25B83">
              <w:rPr>
                <w:rFonts w:ascii="Times New Roman" w:hAnsi="Times New Roman"/>
                <w:sz w:val="28"/>
                <w:szCs w:val="28"/>
              </w:rPr>
              <w:t>Обеспечение  безопасности</w:t>
            </w:r>
            <w:proofErr w:type="gramEnd"/>
            <w:r w:rsidRPr="00925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DA1">
              <w:rPr>
                <w:rFonts w:ascii="Times New Roman" w:hAnsi="Times New Roman"/>
                <w:sz w:val="28"/>
                <w:szCs w:val="28"/>
              </w:rPr>
              <w:br/>
            </w:r>
            <w:r w:rsidRPr="00925B83">
              <w:rPr>
                <w:rFonts w:ascii="Times New Roman" w:hAnsi="Times New Roman"/>
                <w:sz w:val="28"/>
                <w:szCs w:val="28"/>
              </w:rPr>
              <w:t xml:space="preserve">на территории МО «Токсовское городское поселение» </w:t>
            </w:r>
          </w:p>
        </w:tc>
        <w:tc>
          <w:tcPr>
            <w:tcW w:w="758" w:type="pct"/>
            <w:vAlign w:val="center"/>
          </w:tcPr>
          <w:p w14:paraId="1AA340AE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2 906,60</w:t>
            </w:r>
          </w:p>
        </w:tc>
        <w:tc>
          <w:tcPr>
            <w:tcW w:w="801" w:type="pct"/>
            <w:vAlign w:val="center"/>
          </w:tcPr>
          <w:p w14:paraId="03F525B6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2 906,60</w:t>
            </w:r>
          </w:p>
        </w:tc>
        <w:tc>
          <w:tcPr>
            <w:tcW w:w="561" w:type="pct"/>
            <w:vAlign w:val="center"/>
          </w:tcPr>
          <w:p w14:paraId="6EB46A11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0132FCCE" w14:textId="77777777" w:rsidTr="00FB6DA1">
        <w:trPr>
          <w:trHeight w:val="1127"/>
        </w:trPr>
        <w:tc>
          <w:tcPr>
            <w:tcW w:w="301" w:type="pct"/>
          </w:tcPr>
          <w:p w14:paraId="6FA9910E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79" w:type="pct"/>
          </w:tcPr>
          <w:p w14:paraId="572EBF05" w14:textId="77777777" w:rsidR="00FD574F" w:rsidRPr="00925B83" w:rsidRDefault="00CA4D47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Управлен</w:t>
            </w:r>
            <w:r w:rsidR="00FB6DA1">
              <w:rPr>
                <w:rFonts w:ascii="Times New Roman" w:hAnsi="Times New Roman"/>
                <w:sz w:val="28"/>
                <w:szCs w:val="28"/>
              </w:rPr>
              <w:t>ие муниципальным имуществом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37630340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8 992,30</w:t>
            </w:r>
          </w:p>
        </w:tc>
        <w:tc>
          <w:tcPr>
            <w:tcW w:w="801" w:type="pct"/>
            <w:vAlign w:val="center"/>
          </w:tcPr>
          <w:p w14:paraId="6C807F52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8 246,80</w:t>
            </w:r>
          </w:p>
        </w:tc>
        <w:tc>
          <w:tcPr>
            <w:tcW w:w="561" w:type="pct"/>
            <w:vAlign w:val="center"/>
          </w:tcPr>
          <w:p w14:paraId="18A15B29" w14:textId="77777777" w:rsidR="00FD574F" w:rsidRPr="00925B83" w:rsidRDefault="00925B83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91,7</w:t>
            </w:r>
          </w:p>
        </w:tc>
      </w:tr>
      <w:tr w:rsidR="00FD574F" w:rsidRPr="00D07013" w14:paraId="4998E3A1" w14:textId="77777777" w:rsidTr="00925B83">
        <w:trPr>
          <w:trHeight w:val="360"/>
        </w:trPr>
        <w:tc>
          <w:tcPr>
            <w:tcW w:w="301" w:type="pct"/>
          </w:tcPr>
          <w:p w14:paraId="1C191433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79" w:type="pct"/>
          </w:tcPr>
          <w:p w14:paraId="0928A633" w14:textId="77777777" w:rsidR="00FD574F" w:rsidRPr="00925B83" w:rsidRDefault="00FB6DA1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Развитие системы т</w:t>
            </w:r>
            <w:r>
              <w:rPr>
                <w:rFonts w:ascii="Times New Roman" w:hAnsi="Times New Roman"/>
                <w:sz w:val="28"/>
                <w:szCs w:val="28"/>
              </w:rPr>
              <w:t>еплоснабжения на территории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777C9DF2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907,10</w:t>
            </w:r>
          </w:p>
        </w:tc>
        <w:tc>
          <w:tcPr>
            <w:tcW w:w="801" w:type="pct"/>
            <w:vAlign w:val="center"/>
          </w:tcPr>
          <w:p w14:paraId="02C443F1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907,10</w:t>
            </w:r>
          </w:p>
        </w:tc>
        <w:tc>
          <w:tcPr>
            <w:tcW w:w="561" w:type="pct"/>
            <w:vAlign w:val="center"/>
          </w:tcPr>
          <w:p w14:paraId="3E6F2987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7551317F" w14:textId="77777777" w:rsidTr="00FB6DA1">
        <w:trPr>
          <w:trHeight w:val="867"/>
        </w:trPr>
        <w:tc>
          <w:tcPr>
            <w:tcW w:w="301" w:type="pct"/>
          </w:tcPr>
          <w:p w14:paraId="09618231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79" w:type="pct"/>
          </w:tcPr>
          <w:p w14:paraId="7CCC3816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«Ремонт дорожного покрытия улиц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41909D3A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20 625,80</w:t>
            </w:r>
          </w:p>
        </w:tc>
        <w:tc>
          <w:tcPr>
            <w:tcW w:w="801" w:type="pct"/>
            <w:vAlign w:val="center"/>
          </w:tcPr>
          <w:p w14:paraId="63EC9003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20 618,00</w:t>
            </w:r>
          </w:p>
        </w:tc>
        <w:tc>
          <w:tcPr>
            <w:tcW w:w="561" w:type="pct"/>
            <w:vAlign w:val="center"/>
          </w:tcPr>
          <w:p w14:paraId="055DAA0C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12C2B47A" w14:textId="77777777" w:rsidTr="00925B83">
        <w:trPr>
          <w:trHeight w:val="701"/>
        </w:trPr>
        <w:tc>
          <w:tcPr>
            <w:tcW w:w="301" w:type="pct"/>
          </w:tcPr>
          <w:p w14:paraId="46E4DC9B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79" w:type="pct"/>
          </w:tcPr>
          <w:p w14:paraId="54F00FBB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«Модернизация системы уличного освещения на территории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18986894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7 211,70</w:t>
            </w:r>
          </w:p>
        </w:tc>
        <w:tc>
          <w:tcPr>
            <w:tcW w:w="801" w:type="pct"/>
            <w:vAlign w:val="center"/>
          </w:tcPr>
          <w:p w14:paraId="29F0C1F8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7 211,70</w:t>
            </w:r>
          </w:p>
        </w:tc>
        <w:tc>
          <w:tcPr>
            <w:tcW w:w="561" w:type="pct"/>
            <w:vAlign w:val="center"/>
          </w:tcPr>
          <w:p w14:paraId="144E1685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1D7FBDB4" w14:textId="77777777" w:rsidTr="00925B83">
        <w:trPr>
          <w:trHeight w:val="35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CB9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C15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 xml:space="preserve">«Противодействие экстремизму </w:t>
            </w:r>
            <w:r w:rsidR="00FB6DA1">
              <w:rPr>
                <w:rFonts w:ascii="Times New Roman" w:hAnsi="Times New Roman"/>
                <w:sz w:val="28"/>
                <w:szCs w:val="28"/>
              </w:rPr>
              <w:br/>
            </w:r>
            <w:r w:rsidRPr="00925B83">
              <w:rPr>
                <w:rFonts w:ascii="Times New Roman" w:hAnsi="Times New Roman"/>
                <w:sz w:val="28"/>
                <w:szCs w:val="28"/>
              </w:rPr>
              <w:t xml:space="preserve">и профилактика терроризма </w:t>
            </w:r>
            <w:r w:rsidR="00FB6DA1">
              <w:rPr>
                <w:rFonts w:ascii="Times New Roman" w:hAnsi="Times New Roman"/>
                <w:sz w:val="28"/>
                <w:szCs w:val="28"/>
              </w:rPr>
              <w:br/>
            </w:r>
            <w:r w:rsidRPr="00925B83">
              <w:rPr>
                <w:rFonts w:ascii="Times New Roman" w:hAnsi="Times New Roman"/>
                <w:sz w:val="28"/>
                <w:szCs w:val="28"/>
              </w:rPr>
              <w:t>на территории МО «Токсовское городское поселение»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A88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334,6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245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334,6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A1D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2A20A9B3" w14:textId="77777777" w:rsidTr="00925B83">
        <w:trPr>
          <w:trHeight w:val="460"/>
        </w:trPr>
        <w:tc>
          <w:tcPr>
            <w:tcW w:w="301" w:type="pct"/>
          </w:tcPr>
          <w:p w14:paraId="489D5CD6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79" w:type="pct"/>
          </w:tcPr>
          <w:p w14:paraId="57FF4B4B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«Профилактика незаконного</w:t>
            </w:r>
            <w:r w:rsidR="000C6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83">
              <w:rPr>
                <w:rFonts w:ascii="Times New Roman" w:hAnsi="Times New Roman"/>
                <w:sz w:val="28"/>
                <w:szCs w:val="28"/>
              </w:rPr>
              <w:t>потребления наркотических и психотропных веществ, наркомании на территории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77F85602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0</w:t>
            </w:r>
            <w:r w:rsidR="00925B83" w:rsidRPr="00925B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14:paraId="0D087BCC" w14:textId="77777777" w:rsidR="00FD574F" w:rsidRPr="00925B83" w:rsidRDefault="00925B83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0,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1" w:type="pct"/>
            <w:vAlign w:val="center"/>
          </w:tcPr>
          <w:p w14:paraId="1981F856" w14:textId="77777777" w:rsidR="00FD574F" w:rsidRPr="00925B83" w:rsidRDefault="00925B83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D574F" w:rsidRPr="00D07013" w14:paraId="06234DDF" w14:textId="77777777" w:rsidTr="00925B83">
        <w:trPr>
          <w:trHeight w:val="350"/>
        </w:trPr>
        <w:tc>
          <w:tcPr>
            <w:tcW w:w="301" w:type="pct"/>
          </w:tcPr>
          <w:p w14:paraId="421B032E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579" w:type="pct"/>
          </w:tcPr>
          <w:p w14:paraId="2155DCAC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«Борьба с борщевиком</w:t>
            </w:r>
            <w:r w:rsidR="00FB6DA1">
              <w:rPr>
                <w:rFonts w:ascii="Times New Roman" w:hAnsi="Times New Roman"/>
                <w:sz w:val="28"/>
                <w:szCs w:val="28"/>
              </w:rPr>
              <w:t xml:space="preserve"> Сосновского на территории </w:t>
            </w:r>
            <w:proofErr w:type="gramStart"/>
            <w:r w:rsidR="00FB6DA1">
              <w:rPr>
                <w:rFonts w:ascii="Times New Roman" w:hAnsi="Times New Roman"/>
                <w:sz w:val="28"/>
                <w:szCs w:val="28"/>
              </w:rPr>
              <w:t>МО  «</w:t>
            </w:r>
            <w:proofErr w:type="gramEnd"/>
            <w:r w:rsidR="00FB6DA1">
              <w:rPr>
                <w:rFonts w:ascii="Times New Roman" w:hAnsi="Times New Roman"/>
                <w:sz w:val="28"/>
                <w:szCs w:val="28"/>
              </w:rPr>
              <w:t>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75FF679B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276,1</w:t>
            </w:r>
          </w:p>
        </w:tc>
        <w:tc>
          <w:tcPr>
            <w:tcW w:w="801" w:type="pct"/>
            <w:vAlign w:val="center"/>
          </w:tcPr>
          <w:p w14:paraId="62369D31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276,1</w:t>
            </w:r>
          </w:p>
        </w:tc>
        <w:tc>
          <w:tcPr>
            <w:tcW w:w="561" w:type="pct"/>
            <w:vAlign w:val="center"/>
          </w:tcPr>
          <w:p w14:paraId="6439529D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2552C041" w14:textId="77777777" w:rsidTr="00925B83">
        <w:trPr>
          <w:trHeight w:val="142"/>
        </w:trPr>
        <w:tc>
          <w:tcPr>
            <w:tcW w:w="301" w:type="pct"/>
          </w:tcPr>
          <w:p w14:paraId="136F08A8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79" w:type="pct"/>
          </w:tcPr>
          <w:p w14:paraId="25ABC1B1" w14:textId="77777777" w:rsidR="00FD574F" w:rsidRPr="00925B83" w:rsidRDefault="00FB6DA1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Устойчивое общественное развитие на территории административного цен</w:t>
            </w:r>
            <w:r>
              <w:rPr>
                <w:rFonts w:ascii="Times New Roman" w:hAnsi="Times New Roman"/>
                <w:sz w:val="28"/>
                <w:szCs w:val="28"/>
              </w:rPr>
              <w:t>тра муниципального образования 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Токсовское городское поселение Всеволожского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Ленинградской области»</w:t>
            </w:r>
          </w:p>
        </w:tc>
        <w:tc>
          <w:tcPr>
            <w:tcW w:w="758" w:type="pct"/>
            <w:vAlign w:val="center"/>
          </w:tcPr>
          <w:p w14:paraId="493260AB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651,70</w:t>
            </w:r>
          </w:p>
        </w:tc>
        <w:tc>
          <w:tcPr>
            <w:tcW w:w="801" w:type="pct"/>
            <w:vAlign w:val="center"/>
          </w:tcPr>
          <w:p w14:paraId="2CB350E5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651,70</w:t>
            </w:r>
          </w:p>
        </w:tc>
        <w:tc>
          <w:tcPr>
            <w:tcW w:w="561" w:type="pct"/>
            <w:vAlign w:val="center"/>
          </w:tcPr>
          <w:p w14:paraId="763333AF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603A54E4" w14:textId="77777777" w:rsidTr="00925B83">
        <w:trPr>
          <w:trHeight w:val="695"/>
        </w:trPr>
        <w:tc>
          <w:tcPr>
            <w:tcW w:w="301" w:type="pct"/>
          </w:tcPr>
          <w:p w14:paraId="72A644DE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79" w:type="pct"/>
          </w:tcPr>
          <w:p w14:paraId="6FACEEE2" w14:textId="77777777" w:rsidR="00FD574F" w:rsidRPr="00925B83" w:rsidRDefault="00FB6DA1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Развитие части террито</w:t>
            </w:r>
            <w:r>
              <w:rPr>
                <w:rFonts w:ascii="Times New Roman" w:hAnsi="Times New Roman"/>
                <w:sz w:val="28"/>
                <w:szCs w:val="28"/>
              </w:rPr>
              <w:t>рий муниципального образования «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Токсовское городское поселение Всеволожского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Ленинградской области»</w:t>
            </w:r>
          </w:p>
        </w:tc>
        <w:tc>
          <w:tcPr>
            <w:tcW w:w="758" w:type="pct"/>
            <w:vAlign w:val="center"/>
          </w:tcPr>
          <w:p w14:paraId="58554637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10 764,50</w:t>
            </w:r>
          </w:p>
        </w:tc>
        <w:tc>
          <w:tcPr>
            <w:tcW w:w="801" w:type="pct"/>
            <w:vAlign w:val="center"/>
          </w:tcPr>
          <w:p w14:paraId="5A739E65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10 764,50</w:t>
            </w:r>
          </w:p>
        </w:tc>
        <w:tc>
          <w:tcPr>
            <w:tcW w:w="561" w:type="pct"/>
            <w:vAlign w:val="center"/>
          </w:tcPr>
          <w:p w14:paraId="2090708B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74A66B20" w14:textId="77777777" w:rsidTr="00925B83">
        <w:trPr>
          <w:trHeight w:val="706"/>
        </w:trPr>
        <w:tc>
          <w:tcPr>
            <w:tcW w:w="301" w:type="pct"/>
          </w:tcPr>
          <w:p w14:paraId="38D7AB36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579" w:type="pct"/>
          </w:tcPr>
          <w:p w14:paraId="44CFFE2C" w14:textId="77777777" w:rsidR="00FD574F" w:rsidRPr="00925B83" w:rsidRDefault="00FD574F" w:rsidP="00FB6DA1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 xml:space="preserve">«Развитие сферы культуры, спорта  </w:t>
            </w:r>
            <w:r w:rsidR="00FB6DA1">
              <w:rPr>
                <w:rFonts w:ascii="Times New Roman" w:hAnsi="Times New Roman"/>
                <w:sz w:val="28"/>
                <w:szCs w:val="28"/>
              </w:rPr>
              <w:br/>
            </w:r>
            <w:r w:rsidRPr="00925B83">
              <w:rPr>
                <w:rFonts w:ascii="Times New Roman" w:hAnsi="Times New Roman"/>
                <w:sz w:val="28"/>
                <w:szCs w:val="28"/>
              </w:rPr>
              <w:t>и молодежная политика муниципального образования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7A56C9BA" w14:textId="77777777" w:rsidR="00FD574F" w:rsidRPr="00925B83" w:rsidRDefault="00925B83" w:rsidP="00925B83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40 1</w:t>
            </w:r>
            <w:r w:rsidR="00FD574F" w:rsidRPr="00925B83">
              <w:rPr>
                <w:rFonts w:ascii="Times New Roman" w:hAnsi="Times New Roman"/>
                <w:sz w:val="28"/>
                <w:szCs w:val="28"/>
              </w:rPr>
              <w:t>85,40</w:t>
            </w:r>
          </w:p>
        </w:tc>
        <w:tc>
          <w:tcPr>
            <w:tcW w:w="801" w:type="pct"/>
            <w:vAlign w:val="center"/>
          </w:tcPr>
          <w:p w14:paraId="6E85EC6A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40 185,40</w:t>
            </w:r>
          </w:p>
        </w:tc>
        <w:tc>
          <w:tcPr>
            <w:tcW w:w="561" w:type="pct"/>
            <w:vAlign w:val="center"/>
          </w:tcPr>
          <w:p w14:paraId="22CB847D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6744B167" w14:textId="77777777" w:rsidTr="00925B83">
        <w:trPr>
          <w:trHeight w:val="559"/>
        </w:trPr>
        <w:tc>
          <w:tcPr>
            <w:tcW w:w="301" w:type="pct"/>
          </w:tcPr>
          <w:p w14:paraId="2F68A1EA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79" w:type="pct"/>
          </w:tcPr>
          <w:p w14:paraId="5C184813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«Развитие и поддержка малого и среднего предпринимательства на территории МО «Токсовское городское поселение»</w:t>
            </w:r>
          </w:p>
        </w:tc>
        <w:tc>
          <w:tcPr>
            <w:tcW w:w="758" w:type="pct"/>
            <w:vAlign w:val="center"/>
          </w:tcPr>
          <w:p w14:paraId="2A91F857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</w:t>
            </w:r>
            <w:r w:rsidR="00925B83" w:rsidRPr="00925B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01" w:type="pct"/>
            <w:vAlign w:val="center"/>
          </w:tcPr>
          <w:p w14:paraId="3CF0E99D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</w:t>
            </w:r>
            <w:r w:rsidR="00925B83" w:rsidRPr="00925B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561" w:type="pct"/>
            <w:vAlign w:val="center"/>
          </w:tcPr>
          <w:p w14:paraId="013EF4DF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D574F" w:rsidRPr="00D07013" w14:paraId="1E262AB2" w14:textId="77777777" w:rsidTr="00925B83">
        <w:trPr>
          <w:trHeight w:val="707"/>
        </w:trPr>
        <w:tc>
          <w:tcPr>
            <w:tcW w:w="301" w:type="pct"/>
          </w:tcPr>
          <w:p w14:paraId="5156A492" w14:textId="77777777" w:rsidR="00FD574F" w:rsidRPr="00925B83" w:rsidRDefault="00FD574F" w:rsidP="00FD57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579" w:type="pct"/>
          </w:tcPr>
          <w:p w14:paraId="03F4466A" w14:textId="77777777" w:rsidR="00FD574F" w:rsidRPr="00925B8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 xml:space="preserve">Экологическое развитие муниципального образования «Токсовское городское поселение» </w:t>
            </w:r>
          </w:p>
        </w:tc>
        <w:tc>
          <w:tcPr>
            <w:tcW w:w="758" w:type="pct"/>
            <w:vAlign w:val="center"/>
          </w:tcPr>
          <w:p w14:paraId="4D3E0E06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5 183,70</w:t>
            </w:r>
          </w:p>
        </w:tc>
        <w:tc>
          <w:tcPr>
            <w:tcW w:w="801" w:type="pct"/>
            <w:vAlign w:val="center"/>
          </w:tcPr>
          <w:p w14:paraId="60ACDAE3" w14:textId="77777777" w:rsidR="00FD574F" w:rsidRPr="00925B83" w:rsidRDefault="00FD574F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4 077,40</w:t>
            </w:r>
          </w:p>
        </w:tc>
        <w:tc>
          <w:tcPr>
            <w:tcW w:w="561" w:type="pct"/>
            <w:vAlign w:val="center"/>
          </w:tcPr>
          <w:p w14:paraId="62562715" w14:textId="77777777" w:rsidR="00FD574F" w:rsidRPr="00925B83" w:rsidRDefault="00925B83" w:rsidP="00FD57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5B83">
              <w:rPr>
                <w:rFonts w:ascii="Times New Roman" w:hAnsi="Times New Roman"/>
                <w:sz w:val="28"/>
                <w:szCs w:val="28"/>
              </w:rPr>
              <w:t>78,7</w:t>
            </w:r>
          </w:p>
        </w:tc>
      </w:tr>
      <w:tr w:rsidR="00925B83" w:rsidRPr="00D07013" w14:paraId="435CBACA" w14:textId="77777777" w:rsidTr="005930F0">
        <w:trPr>
          <w:trHeight w:val="102"/>
        </w:trPr>
        <w:tc>
          <w:tcPr>
            <w:tcW w:w="301" w:type="pct"/>
            <w:vAlign w:val="center"/>
          </w:tcPr>
          <w:p w14:paraId="3940AEE1" w14:textId="77777777" w:rsidR="00925B83" w:rsidRPr="00D07013" w:rsidRDefault="00925B83" w:rsidP="00925B8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79" w:type="pct"/>
            <w:vAlign w:val="center"/>
          </w:tcPr>
          <w:p w14:paraId="0181BAC5" w14:textId="77777777" w:rsidR="00925B83" w:rsidRPr="00925B83" w:rsidRDefault="00925B83" w:rsidP="00925B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Всего программные расходы:</w:t>
            </w:r>
          </w:p>
        </w:tc>
        <w:tc>
          <w:tcPr>
            <w:tcW w:w="758" w:type="pct"/>
            <w:vAlign w:val="center"/>
          </w:tcPr>
          <w:p w14:paraId="68E6C08D" w14:textId="77777777" w:rsidR="00925B83" w:rsidRPr="00925B83" w:rsidRDefault="00925B83" w:rsidP="00925B8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99 553,20</w:t>
            </w:r>
          </w:p>
        </w:tc>
        <w:tc>
          <w:tcPr>
            <w:tcW w:w="801" w:type="pct"/>
            <w:vAlign w:val="center"/>
          </w:tcPr>
          <w:p w14:paraId="7775C8C6" w14:textId="77777777" w:rsidR="00925B83" w:rsidRPr="00925B83" w:rsidRDefault="00925B83" w:rsidP="00925B8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97 693,60</w:t>
            </w:r>
          </w:p>
        </w:tc>
        <w:tc>
          <w:tcPr>
            <w:tcW w:w="561" w:type="pct"/>
            <w:vAlign w:val="center"/>
          </w:tcPr>
          <w:p w14:paraId="7CA43A47" w14:textId="77777777" w:rsidR="00925B83" w:rsidRPr="00925B83" w:rsidRDefault="00925B83" w:rsidP="00925B8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25B83">
              <w:rPr>
                <w:rFonts w:ascii="Times New Roman" w:hAnsi="Times New Roman"/>
                <w:b/>
                <w:sz w:val="28"/>
                <w:szCs w:val="28"/>
              </w:rPr>
              <w:t>98,1</w:t>
            </w:r>
          </w:p>
        </w:tc>
      </w:tr>
    </w:tbl>
    <w:p w14:paraId="5776C11B" w14:textId="77777777" w:rsidR="00DF2B57" w:rsidRDefault="00DF2B57" w:rsidP="0007417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B0DF7" w14:textId="77777777" w:rsidR="00464236" w:rsidRPr="006F22C4" w:rsidRDefault="00464236" w:rsidP="0007417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2C4">
        <w:rPr>
          <w:rFonts w:ascii="Times New Roman" w:eastAsia="Times New Roman" w:hAnsi="Times New Roman" w:cs="Times New Roman"/>
          <w:sz w:val="28"/>
          <w:szCs w:val="28"/>
        </w:rPr>
        <w:t xml:space="preserve">По итогу проведенной оценки эффективности </w:t>
      </w:r>
      <w:r w:rsidR="000545D1" w:rsidRPr="006F22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1299" w:rsidRPr="006F22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22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</w:t>
      </w:r>
      <w:r w:rsidR="00A01299" w:rsidRPr="006F22C4">
        <w:rPr>
          <w:rFonts w:ascii="Times New Roman" w:eastAsia="Times New Roman" w:hAnsi="Times New Roman" w:cs="Times New Roman"/>
          <w:sz w:val="28"/>
          <w:szCs w:val="28"/>
        </w:rPr>
        <w:t>амм имеют высокую эффективность, 1- удовлетворительную.</w:t>
      </w:r>
      <w:r w:rsidRPr="006F22C4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принято решение о продолжении реализации всех муниципальных программ в 202</w:t>
      </w:r>
      <w:r w:rsidR="000C6B3E" w:rsidRPr="006F22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22C4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4BB37873" w14:textId="77777777" w:rsidR="00177F21" w:rsidRPr="000C6B3E" w:rsidRDefault="00685AC1" w:rsidP="000741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2C4">
        <w:rPr>
          <w:rFonts w:ascii="Times New Roman" w:hAnsi="Times New Roman" w:cs="Times New Roman"/>
          <w:sz w:val="28"/>
          <w:szCs w:val="28"/>
        </w:rPr>
        <w:t xml:space="preserve">Отчеты о реализации муниципальных программ размещены </w:t>
      </w:r>
      <w:r w:rsidR="0072515C" w:rsidRPr="006F22C4">
        <w:rPr>
          <w:rFonts w:ascii="Times New Roman" w:hAnsi="Times New Roman" w:cs="Times New Roman"/>
          <w:sz w:val="28"/>
          <w:szCs w:val="28"/>
        </w:rPr>
        <w:br/>
      </w:r>
      <w:r w:rsidRPr="006F22C4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образования.</w:t>
      </w:r>
    </w:p>
    <w:p w14:paraId="3F20A4B4" w14:textId="77777777" w:rsidR="00396795" w:rsidRPr="005930F0" w:rsidRDefault="00396795" w:rsidP="003967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0F0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нарушение </w:t>
      </w:r>
      <w:r w:rsidR="000C6B3E">
        <w:rPr>
          <w:rFonts w:ascii="Times New Roman" w:hAnsi="Times New Roman" w:cs="Times New Roman"/>
          <w:sz w:val="28"/>
          <w:szCs w:val="28"/>
        </w:rPr>
        <w:t xml:space="preserve">ст. </w:t>
      </w:r>
      <w:r w:rsidRPr="005930F0">
        <w:rPr>
          <w:rFonts w:ascii="Times New Roman" w:hAnsi="Times New Roman" w:cs="Times New Roman"/>
          <w:sz w:val="28"/>
          <w:szCs w:val="28"/>
        </w:rPr>
        <w:t xml:space="preserve">179 БК РФ </w:t>
      </w:r>
      <w:r w:rsidR="005930F0" w:rsidRPr="005930F0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AC17CE">
        <w:rPr>
          <w:rFonts w:ascii="Times New Roman" w:hAnsi="Times New Roman" w:cs="Times New Roman"/>
          <w:sz w:val="28"/>
          <w:szCs w:val="28"/>
        </w:rPr>
        <w:t>6</w:t>
      </w:r>
      <w:r w:rsidR="000C6B3E">
        <w:rPr>
          <w:rFonts w:ascii="Times New Roman" w:hAnsi="Times New Roman" w:cs="Times New Roman"/>
          <w:sz w:val="28"/>
          <w:szCs w:val="28"/>
        </w:rPr>
        <w:t xml:space="preserve"> </w:t>
      </w:r>
      <w:r w:rsidRPr="005930F0">
        <w:rPr>
          <w:rFonts w:ascii="Times New Roman" w:hAnsi="Times New Roman" w:cs="Times New Roman"/>
          <w:sz w:val="28"/>
          <w:szCs w:val="28"/>
        </w:rPr>
        <w:t>муниципальны</w:t>
      </w:r>
      <w:r w:rsidR="005930F0" w:rsidRPr="005930F0">
        <w:rPr>
          <w:rFonts w:ascii="Times New Roman" w:hAnsi="Times New Roman" w:cs="Times New Roman"/>
          <w:sz w:val="28"/>
          <w:szCs w:val="28"/>
        </w:rPr>
        <w:t>х</w:t>
      </w:r>
      <w:r w:rsidRPr="005930F0">
        <w:rPr>
          <w:rFonts w:ascii="Times New Roman" w:hAnsi="Times New Roman" w:cs="Times New Roman"/>
          <w:sz w:val="28"/>
          <w:szCs w:val="28"/>
        </w:rPr>
        <w:t xml:space="preserve"> </w:t>
      </w:r>
      <w:r w:rsidR="005930F0" w:rsidRPr="005930F0">
        <w:rPr>
          <w:rFonts w:ascii="Times New Roman" w:hAnsi="Times New Roman" w:cs="Times New Roman"/>
          <w:sz w:val="28"/>
          <w:szCs w:val="28"/>
        </w:rPr>
        <w:t xml:space="preserve">программ не </w:t>
      </w:r>
      <w:r w:rsidR="00A01299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5930F0" w:rsidRPr="005930F0">
        <w:rPr>
          <w:rFonts w:ascii="Times New Roman" w:hAnsi="Times New Roman" w:cs="Times New Roman"/>
          <w:sz w:val="28"/>
          <w:szCs w:val="28"/>
        </w:rPr>
        <w:t>соответств</w:t>
      </w:r>
      <w:r w:rsidR="00A01299">
        <w:rPr>
          <w:rFonts w:ascii="Times New Roman" w:hAnsi="Times New Roman" w:cs="Times New Roman"/>
          <w:sz w:val="28"/>
          <w:szCs w:val="28"/>
        </w:rPr>
        <w:t>ие</w:t>
      </w:r>
      <w:r w:rsidRPr="005930F0">
        <w:rPr>
          <w:rFonts w:ascii="Times New Roman" w:hAnsi="Times New Roman" w:cs="Times New Roman"/>
          <w:sz w:val="28"/>
          <w:szCs w:val="28"/>
        </w:rPr>
        <w:t xml:space="preserve"> </w:t>
      </w:r>
      <w:r w:rsidR="00DF2B57">
        <w:rPr>
          <w:rFonts w:ascii="Times New Roman" w:hAnsi="Times New Roman" w:cs="Times New Roman"/>
          <w:sz w:val="28"/>
          <w:szCs w:val="28"/>
        </w:rPr>
        <w:t xml:space="preserve">с </w:t>
      </w:r>
      <w:r w:rsidRPr="005930F0">
        <w:rPr>
          <w:rFonts w:ascii="Times New Roman" w:hAnsi="Times New Roman" w:cs="Times New Roman"/>
          <w:sz w:val="28"/>
          <w:szCs w:val="28"/>
        </w:rPr>
        <w:t>решени</w:t>
      </w:r>
      <w:r w:rsidR="00DF2B57">
        <w:rPr>
          <w:rFonts w:ascii="Times New Roman" w:hAnsi="Times New Roman" w:cs="Times New Roman"/>
          <w:sz w:val="28"/>
          <w:szCs w:val="28"/>
        </w:rPr>
        <w:t>ем</w:t>
      </w:r>
      <w:r w:rsidRPr="005930F0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0C6B3E">
        <w:rPr>
          <w:rFonts w:ascii="Times New Roman" w:hAnsi="Times New Roman" w:cs="Times New Roman"/>
          <w:sz w:val="28"/>
          <w:szCs w:val="28"/>
        </w:rPr>
        <w:t xml:space="preserve">, информация приведена </w:t>
      </w:r>
      <w:r w:rsidR="005930F0">
        <w:rPr>
          <w:rFonts w:ascii="Times New Roman" w:hAnsi="Times New Roman" w:cs="Times New Roman"/>
          <w:sz w:val="28"/>
          <w:szCs w:val="28"/>
        </w:rPr>
        <w:t>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695"/>
      </w:tblGrid>
      <w:tr w:rsidR="00396795" w:rsidRPr="00396795" w14:paraId="025CB008" w14:textId="77777777" w:rsidTr="00F729D1">
        <w:trPr>
          <w:trHeight w:val="823"/>
          <w:tblHeader/>
        </w:trPr>
        <w:tc>
          <w:tcPr>
            <w:tcW w:w="3183" w:type="pct"/>
            <w:tcBorders>
              <w:top w:val="single" w:sz="4" w:space="0" w:color="auto"/>
            </w:tcBorders>
            <w:vAlign w:val="center"/>
          </w:tcPr>
          <w:p w14:paraId="625B5E76" w14:textId="77777777" w:rsidR="00396795" w:rsidRPr="00396795" w:rsidRDefault="00396795" w:rsidP="003967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679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r w:rsidR="00F729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6643C33C" w14:textId="77777777" w:rsidR="00396795" w:rsidRPr="00A977DB" w:rsidRDefault="00396795" w:rsidP="003967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77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Решение </w:t>
            </w:r>
            <w:r w:rsidR="005930F0" w:rsidRPr="00A977DB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977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 бюджете, </w:t>
            </w:r>
            <w:proofErr w:type="spellStart"/>
            <w:r w:rsidRPr="00A977DB">
              <w:rPr>
                <w:rFonts w:ascii="Times New Roman" w:hAnsi="Times New Roman"/>
                <w:b/>
                <w:bCs/>
                <w:sz w:val="26"/>
                <w:szCs w:val="26"/>
              </w:rPr>
              <w:t>тыс.руб</w:t>
            </w:r>
            <w:proofErr w:type="spellEnd"/>
            <w:r w:rsidRPr="00A977DB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</w:tcBorders>
            <w:vAlign w:val="center"/>
          </w:tcPr>
          <w:p w14:paraId="50A5C3FD" w14:textId="77777777" w:rsidR="00396795" w:rsidRPr="00A977DB" w:rsidRDefault="00396795" w:rsidP="003967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977DB">
              <w:rPr>
                <w:rFonts w:ascii="Times New Roman" w:hAnsi="Times New Roman"/>
                <w:b/>
                <w:sz w:val="26"/>
                <w:szCs w:val="26"/>
              </w:rPr>
              <w:t>Муници</w:t>
            </w:r>
            <w:proofErr w:type="spellEnd"/>
            <w:r w:rsidR="00F729D1" w:rsidRPr="00A977D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F729D1" w:rsidRPr="00A977D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spellStart"/>
            <w:r w:rsidRPr="00A977DB">
              <w:rPr>
                <w:rFonts w:ascii="Times New Roman" w:hAnsi="Times New Roman"/>
                <w:b/>
                <w:sz w:val="26"/>
                <w:szCs w:val="26"/>
              </w:rPr>
              <w:t>пальная</w:t>
            </w:r>
            <w:proofErr w:type="spellEnd"/>
            <w:r w:rsidRPr="00A977DB">
              <w:rPr>
                <w:rFonts w:ascii="Times New Roman" w:hAnsi="Times New Roman"/>
                <w:b/>
                <w:sz w:val="26"/>
                <w:szCs w:val="26"/>
              </w:rPr>
              <w:t xml:space="preserve"> программа,</w:t>
            </w:r>
            <w:r w:rsidRPr="00A977D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spellStart"/>
            <w:r w:rsidRPr="00A977DB">
              <w:rPr>
                <w:rFonts w:ascii="Times New Roman" w:hAnsi="Times New Roman"/>
                <w:b/>
                <w:sz w:val="26"/>
                <w:szCs w:val="26"/>
              </w:rPr>
              <w:t>тыс.руб</w:t>
            </w:r>
            <w:proofErr w:type="spellEnd"/>
            <w:r w:rsidRPr="00A977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396795" w:rsidRPr="00396795" w14:paraId="66134A8A" w14:textId="77777777" w:rsidTr="00F729D1">
        <w:trPr>
          <w:trHeight w:val="1214"/>
        </w:trPr>
        <w:tc>
          <w:tcPr>
            <w:tcW w:w="3183" w:type="pct"/>
          </w:tcPr>
          <w:p w14:paraId="38D9E4B2" w14:textId="77777777" w:rsidR="00396795" w:rsidRPr="00396795" w:rsidRDefault="00396795" w:rsidP="00396795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 xml:space="preserve">«Защита населения от чрезвычайных ситуаций и снижение рисков их возникновения на территории МО «Токсовское городское поселение» </w:t>
            </w:r>
          </w:p>
        </w:tc>
        <w:tc>
          <w:tcPr>
            <w:tcW w:w="910" w:type="pct"/>
            <w:vAlign w:val="center"/>
          </w:tcPr>
          <w:p w14:paraId="1A274694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1 239,3</w:t>
            </w:r>
          </w:p>
        </w:tc>
        <w:tc>
          <w:tcPr>
            <w:tcW w:w="907" w:type="pct"/>
            <w:vAlign w:val="center"/>
          </w:tcPr>
          <w:p w14:paraId="6FCB51F0" w14:textId="77777777" w:rsidR="00396795" w:rsidRPr="00396795" w:rsidRDefault="005930F0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930F0">
              <w:rPr>
                <w:rFonts w:ascii="Times New Roman" w:hAnsi="Times New Roman"/>
                <w:sz w:val="28"/>
                <w:szCs w:val="28"/>
              </w:rPr>
              <w:t>1 239,32</w:t>
            </w:r>
          </w:p>
        </w:tc>
      </w:tr>
      <w:tr w:rsidR="00396795" w:rsidRPr="00396795" w14:paraId="79E3E270" w14:textId="77777777" w:rsidTr="00F729D1">
        <w:trPr>
          <w:trHeight w:val="1250"/>
        </w:trPr>
        <w:tc>
          <w:tcPr>
            <w:tcW w:w="3183" w:type="pct"/>
          </w:tcPr>
          <w:p w14:paraId="0D1F6EC5" w14:textId="77777777" w:rsidR="00396795" w:rsidRPr="00396795" w:rsidRDefault="00396795" w:rsidP="00396795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 xml:space="preserve">«Обеспечение первичных норм пожарной безопасности в границах МО «Токсовское городское поселение» </w:t>
            </w:r>
          </w:p>
        </w:tc>
        <w:tc>
          <w:tcPr>
            <w:tcW w:w="910" w:type="pct"/>
            <w:vAlign w:val="center"/>
          </w:tcPr>
          <w:p w14:paraId="09E93EDB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174,4</w:t>
            </w:r>
          </w:p>
        </w:tc>
        <w:tc>
          <w:tcPr>
            <w:tcW w:w="907" w:type="pct"/>
            <w:vAlign w:val="center"/>
          </w:tcPr>
          <w:p w14:paraId="541D0F61" w14:textId="77777777" w:rsidR="00396795" w:rsidRPr="00396795" w:rsidRDefault="005930F0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172,86</w:t>
            </w:r>
          </w:p>
        </w:tc>
      </w:tr>
      <w:tr w:rsidR="00396795" w:rsidRPr="00396795" w14:paraId="2EE95AF4" w14:textId="77777777" w:rsidTr="00F729D1">
        <w:trPr>
          <w:trHeight w:val="426"/>
        </w:trPr>
        <w:tc>
          <w:tcPr>
            <w:tcW w:w="3183" w:type="pct"/>
          </w:tcPr>
          <w:p w14:paraId="3672D99A" w14:textId="77777777" w:rsidR="00396795" w:rsidRPr="00396795" w:rsidRDefault="00396795" w:rsidP="00F729D1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96795">
              <w:rPr>
                <w:rFonts w:ascii="Times New Roman" w:hAnsi="Times New Roman"/>
                <w:sz w:val="28"/>
                <w:szCs w:val="28"/>
              </w:rPr>
              <w:t>Обеспечение  безопасности</w:t>
            </w:r>
            <w:proofErr w:type="gramEnd"/>
            <w:r w:rsidRPr="00396795">
              <w:rPr>
                <w:rFonts w:ascii="Times New Roman" w:hAnsi="Times New Roman"/>
                <w:sz w:val="28"/>
                <w:szCs w:val="28"/>
              </w:rPr>
              <w:t xml:space="preserve"> на территории МО «Токсовское городское поселение» </w:t>
            </w:r>
          </w:p>
        </w:tc>
        <w:tc>
          <w:tcPr>
            <w:tcW w:w="910" w:type="pct"/>
            <w:vAlign w:val="center"/>
          </w:tcPr>
          <w:p w14:paraId="6F12A69C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2 906,60</w:t>
            </w:r>
          </w:p>
        </w:tc>
        <w:tc>
          <w:tcPr>
            <w:tcW w:w="907" w:type="pct"/>
            <w:vAlign w:val="center"/>
          </w:tcPr>
          <w:p w14:paraId="398E9B52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2 906,577</w:t>
            </w:r>
          </w:p>
        </w:tc>
      </w:tr>
      <w:tr w:rsidR="00396795" w:rsidRPr="00396795" w14:paraId="681FD289" w14:textId="77777777" w:rsidTr="00F729D1">
        <w:trPr>
          <w:trHeight w:val="879"/>
        </w:trPr>
        <w:tc>
          <w:tcPr>
            <w:tcW w:w="3183" w:type="pct"/>
          </w:tcPr>
          <w:p w14:paraId="49530507" w14:textId="77777777" w:rsidR="00396795" w:rsidRPr="00396795" w:rsidRDefault="00396795" w:rsidP="00396795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«Ремонт дорожного покрытия улиц МО «Токсовское городское поселение»</w:t>
            </w:r>
          </w:p>
        </w:tc>
        <w:tc>
          <w:tcPr>
            <w:tcW w:w="910" w:type="pct"/>
            <w:vAlign w:val="center"/>
          </w:tcPr>
          <w:p w14:paraId="10F4B4D6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20 625,80</w:t>
            </w:r>
          </w:p>
        </w:tc>
        <w:tc>
          <w:tcPr>
            <w:tcW w:w="907" w:type="pct"/>
            <w:vAlign w:val="center"/>
          </w:tcPr>
          <w:p w14:paraId="16CA40AC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930F0">
              <w:rPr>
                <w:rFonts w:ascii="Times New Roman" w:hAnsi="Times New Roman"/>
                <w:sz w:val="28"/>
                <w:szCs w:val="28"/>
              </w:rPr>
              <w:t>7 857,0</w:t>
            </w:r>
          </w:p>
        </w:tc>
      </w:tr>
      <w:tr w:rsidR="00396795" w:rsidRPr="00396795" w14:paraId="2DE10B91" w14:textId="77777777" w:rsidTr="00F729D1">
        <w:trPr>
          <w:trHeight w:val="357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99F" w14:textId="77777777" w:rsidR="00396795" w:rsidRPr="00396795" w:rsidRDefault="00396795" w:rsidP="00F729D1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 xml:space="preserve">«Противодействие экстремизму </w:t>
            </w:r>
            <w:r w:rsidRPr="00396795">
              <w:rPr>
                <w:rFonts w:ascii="Times New Roman" w:hAnsi="Times New Roman"/>
                <w:sz w:val="28"/>
                <w:szCs w:val="28"/>
              </w:rPr>
              <w:br/>
              <w:t>и профилактика терроризма на территории МО «Токсовское городское поселение»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929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334,6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FEA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334,62</w:t>
            </w:r>
          </w:p>
        </w:tc>
      </w:tr>
      <w:tr w:rsidR="00396795" w:rsidRPr="00396795" w14:paraId="5672B5D2" w14:textId="77777777" w:rsidTr="00F729D1">
        <w:trPr>
          <w:trHeight w:val="707"/>
        </w:trPr>
        <w:tc>
          <w:tcPr>
            <w:tcW w:w="3183" w:type="pct"/>
          </w:tcPr>
          <w:p w14:paraId="2D857F10" w14:textId="77777777" w:rsidR="00396795" w:rsidRPr="00396795" w:rsidRDefault="00396795" w:rsidP="00396795">
            <w:pPr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 xml:space="preserve">Экологическое развитие муниципального образования «Токсовское городское поселение» </w:t>
            </w:r>
          </w:p>
        </w:tc>
        <w:tc>
          <w:tcPr>
            <w:tcW w:w="910" w:type="pct"/>
            <w:vAlign w:val="center"/>
          </w:tcPr>
          <w:p w14:paraId="756843EE" w14:textId="77777777" w:rsidR="00396795" w:rsidRPr="00396795" w:rsidRDefault="00396795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6795">
              <w:rPr>
                <w:rFonts w:ascii="Times New Roman" w:hAnsi="Times New Roman"/>
                <w:sz w:val="28"/>
                <w:szCs w:val="28"/>
              </w:rPr>
              <w:t>5 183,70</w:t>
            </w:r>
          </w:p>
        </w:tc>
        <w:tc>
          <w:tcPr>
            <w:tcW w:w="907" w:type="pct"/>
            <w:vAlign w:val="center"/>
          </w:tcPr>
          <w:p w14:paraId="3C02E75D" w14:textId="77777777" w:rsidR="00396795" w:rsidRPr="00396795" w:rsidRDefault="005930F0" w:rsidP="003967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4 118,1</w:t>
            </w:r>
          </w:p>
        </w:tc>
      </w:tr>
    </w:tbl>
    <w:p w14:paraId="09B62DBB" w14:textId="77777777" w:rsidR="0007417A" w:rsidRPr="000C6B3E" w:rsidRDefault="0007417A" w:rsidP="000741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051CC0" w14:textId="77777777" w:rsidR="00D9681C" w:rsidRPr="000C6B3E" w:rsidRDefault="00D9681C" w:rsidP="00E039E4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jc w:val="center"/>
        <w:rPr>
          <w:rFonts w:eastAsiaTheme="minorHAnsi"/>
          <w:b/>
          <w:sz w:val="28"/>
          <w:szCs w:val="28"/>
        </w:rPr>
      </w:pPr>
      <w:r w:rsidRPr="000C6B3E">
        <w:rPr>
          <w:rFonts w:eastAsiaTheme="minorHAnsi"/>
          <w:b/>
          <w:sz w:val="28"/>
          <w:szCs w:val="28"/>
        </w:rPr>
        <w:t>Результат исполнения бюджета</w:t>
      </w:r>
    </w:p>
    <w:p w14:paraId="382CC5F8" w14:textId="77777777" w:rsidR="00E039E4" w:rsidRPr="000C6B3E" w:rsidRDefault="00E039E4" w:rsidP="00E039E4">
      <w:pPr>
        <w:pStyle w:val="a5"/>
        <w:spacing w:before="0" w:beforeAutospacing="0" w:after="0" w:afterAutospacing="0" w:line="288" w:lineRule="atLeast"/>
        <w:ind w:left="1129"/>
        <w:rPr>
          <w:rFonts w:eastAsiaTheme="minorHAnsi"/>
          <w:b/>
          <w:sz w:val="28"/>
          <w:szCs w:val="28"/>
        </w:rPr>
      </w:pPr>
    </w:p>
    <w:p w14:paraId="28B39B3A" w14:textId="77777777" w:rsidR="00996C6D" w:rsidRDefault="00C91A61" w:rsidP="00996C6D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  <w:r w:rsidRPr="000C6B3E">
        <w:rPr>
          <w:rFonts w:eastAsiaTheme="minorHAnsi"/>
        </w:rPr>
        <w:t>По итогу выполнения органами местного самоуправления своих полномочий в 202</w:t>
      </w:r>
      <w:r w:rsidR="000C6B3E" w:rsidRPr="000C6B3E">
        <w:rPr>
          <w:rFonts w:eastAsiaTheme="minorHAnsi"/>
        </w:rPr>
        <w:t>5</w:t>
      </w:r>
      <w:r w:rsidRPr="000C6B3E">
        <w:rPr>
          <w:rFonts w:eastAsiaTheme="minorHAnsi"/>
        </w:rPr>
        <w:t xml:space="preserve"> году</w:t>
      </w:r>
      <w:r w:rsidRPr="000C6B3E">
        <w:t xml:space="preserve"> </w:t>
      </w:r>
      <w:r w:rsidR="00996C6D" w:rsidRPr="000C6B3E">
        <w:t xml:space="preserve">бюджет по доходам исполнен в размере </w:t>
      </w:r>
      <w:r w:rsidR="007452A4" w:rsidRPr="000C6B3E">
        <w:br/>
      </w:r>
      <w:r w:rsidR="000C6B3E" w:rsidRPr="000C6B3E">
        <w:t>227 088,9</w:t>
      </w:r>
      <w:r w:rsidR="00996C6D" w:rsidRPr="000C6B3E">
        <w:t xml:space="preserve"> тыс. руб. или 9</w:t>
      </w:r>
      <w:r w:rsidR="000C6B3E" w:rsidRPr="000C6B3E">
        <w:t>4,6</w:t>
      </w:r>
      <w:r w:rsidR="00996C6D" w:rsidRPr="000C6B3E">
        <w:t xml:space="preserve">% от плана, </w:t>
      </w:r>
      <w:r w:rsidR="00DF2B57">
        <w:t xml:space="preserve">по расходам </w:t>
      </w:r>
      <w:r w:rsidR="007452A4" w:rsidRPr="000C6B3E">
        <w:rPr>
          <w:rFonts w:eastAsiaTheme="minorHAnsi"/>
        </w:rPr>
        <w:br/>
        <w:t xml:space="preserve">на </w:t>
      </w:r>
      <w:r w:rsidR="000C6B3E" w:rsidRPr="000C6B3E">
        <w:rPr>
          <w:rFonts w:eastAsiaTheme="minorHAnsi"/>
        </w:rPr>
        <w:t>98,</w:t>
      </w:r>
      <w:r w:rsidR="007452A4" w:rsidRPr="000C6B3E">
        <w:rPr>
          <w:rFonts w:eastAsiaTheme="minorHAnsi"/>
        </w:rPr>
        <w:t xml:space="preserve">3% </w:t>
      </w:r>
      <w:r w:rsidR="00996C6D" w:rsidRPr="000C6B3E">
        <w:rPr>
          <w:rFonts w:eastAsiaTheme="minorHAnsi"/>
        </w:rPr>
        <w:t xml:space="preserve">и составляет </w:t>
      </w:r>
      <w:r w:rsidR="000C6B3E" w:rsidRPr="000C6B3E">
        <w:rPr>
          <w:rFonts w:eastAsiaTheme="minorHAnsi"/>
        </w:rPr>
        <w:t>243 310,7</w:t>
      </w:r>
      <w:r w:rsidR="00996C6D" w:rsidRPr="000C6B3E">
        <w:rPr>
          <w:rFonts w:eastAsiaTheme="minorHAnsi"/>
        </w:rPr>
        <w:t xml:space="preserve"> тыс. руб., </w:t>
      </w:r>
      <w:r w:rsidR="000C6B3E" w:rsidRPr="000C6B3E">
        <w:rPr>
          <w:rFonts w:eastAsiaTheme="minorHAnsi"/>
        </w:rPr>
        <w:t>дефицит составил 16 221,8</w:t>
      </w:r>
      <w:r w:rsidR="00996C6D" w:rsidRPr="000C6B3E">
        <w:rPr>
          <w:rFonts w:eastAsiaTheme="minorHAnsi"/>
        </w:rPr>
        <w:t xml:space="preserve"> тыс. руб.</w:t>
      </w:r>
      <w:r w:rsidR="000C6B3E" w:rsidRPr="000C6B3E">
        <w:rPr>
          <w:rFonts w:eastAsiaTheme="minorHAnsi"/>
        </w:rPr>
        <w:t xml:space="preserve"> (запланирован был дефицит 7 438,6 тыс. руб.)</w:t>
      </w:r>
    </w:p>
    <w:p w14:paraId="0D56DBA3" w14:textId="77777777" w:rsidR="00AC17CE" w:rsidRDefault="00AC17CE" w:rsidP="00996C6D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</w:p>
    <w:p w14:paraId="5834AE57" w14:textId="77777777" w:rsidR="000C6B3E" w:rsidRPr="0072354C" w:rsidRDefault="000C6B3E" w:rsidP="000C6B3E">
      <w:pPr>
        <w:pStyle w:val="a5"/>
        <w:spacing w:before="0" w:beforeAutospacing="0" w:after="0" w:afterAutospacing="0" w:line="288" w:lineRule="atLeast"/>
        <w:ind w:left="769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7.</w:t>
      </w:r>
      <w:r w:rsidRPr="0072354C">
        <w:rPr>
          <w:rFonts w:eastAsiaTheme="minorHAnsi"/>
          <w:b/>
          <w:sz w:val="28"/>
          <w:szCs w:val="28"/>
        </w:rPr>
        <w:t>Анализ устранения нарушений и недостатков, по результатам проведенной внешней проверки в году, предшествующем отчетному финансовому году</w:t>
      </w:r>
    </w:p>
    <w:p w14:paraId="78112D4C" w14:textId="77777777" w:rsidR="000C6B3E" w:rsidRPr="0072354C" w:rsidRDefault="000C6B3E" w:rsidP="000C6B3E">
      <w:pPr>
        <w:pStyle w:val="a5"/>
        <w:spacing w:before="0" w:beforeAutospacing="0" w:after="0" w:afterAutospacing="0" w:line="288" w:lineRule="atLeast"/>
        <w:ind w:left="1129"/>
        <w:rPr>
          <w:rFonts w:eastAsiaTheme="minorHAnsi"/>
          <w:b/>
          <w:sz w:val="28"/>
          <w:szCs w:val="28"/>
        </w:rPr>
      </w:pPr>
    </w:p>
    <w:p w14:paraId="4603B9D1" w14:textId="77777777" w:rsidR="000C6B3E" w:rsidRDefault="000C6B3E" w:rsidP="000C6B3E">
      <w:pPr>
        <w:pStyle w:val="a5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72354C">
        <w:rPr>
          <w:sz w:val="28"/>
          <w:szCs w:val="28"/>
        </w:rPr>
        <w:t xml:space="preserve">Нарушения и недостатки по результатам проверки, выявленные </w:t>
      </w:r>
      <w:r w:rsidRPr="0072354C">
        <w:rPr>
          <w:sz w:val="28"/>
          <w:szCs w:val="28"/>
        </w:rPr>
        <w:br/>
        <w:t>в предшествующем году, отсутствуют.</w:t>
      </w:r>
      <w:r w:rsidR="00B37028">
        <w:rPr>
          <w:sz w:val="28"/>
          <w:szCs w:val="28"/>
        </w:rPr>
        <w:t xml:space="preserve"> </w:t>
      </w:r>
    </w:p>
    <w:p w14:paraId="17FC4E7C" w14:textId="77777777" w:rsidR="00B37028" w:rsidRDefault="00B37028" w:rsidP="00B37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рамках проведения экспертизы внешней проверки годового отчета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за 2024 год было направлено предложение о </w:t>
      </w:r>
      <w:r w:rsidR="00EB5ABD">
        <w:rPr>
          <w:rFonts w:ascii="Times New Roman" w:hAnsi="Times New Roman" w:cs="Times New Roman"/>
          <w:sz w:val="28"/>
          <w:szCs w:val="28"/>
        </w:rPr>
        <w:t xml:space="preserve">включении в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EB5ABD">
        <w:rPr>
          <w:rFonts w:ascii="Times New Roman" w:hAnsi="Times New Roman" w:cs="Times New Roman"/>
          <w:sz w:val="28"/>
          <w:szCs w:val="28"/>
        </w:rPr>
        <w:t>ок</w:t>
      </w:r>
      <w:r w:rsidRPr="00B37028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</w:t>
      </w:r>
      <w:r w:rsidR="00EB5ABD">
        <w:rPr>
          <w:rFonts w:ascii="Times New Roman" w:hAnsi="Times New Roman" w:cs="Times New Roman"/>
          <w:sz w:val="28"/>
          <w:szCs w:val="28"/>
        </w:rPr>
        <w:br/>
        <w:t>при формирования отчета о реализации муниципальных программ табличной части</w:t>
      </w:r>
      <w:r w:rsidRPr="00B37028">
        <w:rPr>
          <w:rFonts w:ascii="Times New Roman" w:hAnsi="Times New Roman" w:cs="Times New Roman"/>
          <w:sz w:val="28"/>
          <w:szCs w:val="28"/>
        </w:rPr>
        <w:t xml:space="preserve"> с указани</w:t>
      </w:r>
      <w:r w:rsidR="004966E8">
        <w:rPr>
          <w:rFonts w:ascii="Times New Roman" w:hAnsi="Times New Roman" w:cs="Times New Roman"/>
          <w:sz w:val="28"/>
          <w:szCs w:val="28"/>
        </w:rPr>
        <w:t xml:space="preserve">ем полного перечня мероприятий с указанием </w:t>
      </w:r>
      <w:r w:rsidRPr="00B37028">
        <w:rPr>
          <w:rFonts w:ascii="Times New Roman" w:hAnsi="Times New Roman" w:cs="Times New Roman"/>
          <w:sz w:val="28"/>
          <w:szCs w:val="28"/>
        </w:rPr>
        <w:t xml:space="preserve">объемов планового и фактического финансирования, а также текстовой частью </w:t>
      </w:r>
      <w:r w:rsidR="004966E8">
        <w:rPr>
          <w:rFonts w:ascii="Times New Roman" w:hAnsi="Times New Roman" w:cs="Times New Roman"/>
          <w:sz w:val="28"/>
          <w:szCs w:val="28"/>
        </w:rPr>
        <w:br/>
      </w:r>
      <w:r w:rsidRPr="00B37028">
        <w:rPr>
          <w:rFonts w:ascii="Times New Roman" w:hAnsi="Times New Roman" w:cs="Times New Roman"/>
          <w:sz w:val="28"/>
          <w:szCs w:val="28"/>
        </w:rPr>
        <w:t>с описанием реа</w:t>
      </w:r>
      <w:r w:rsidR="004966E8">
        <w:rPr>
          <w:rFonts w:ascii="Times New Roman" w:hAnsi="Times New Roman" w:cs="Times New Roman"/>
          <w:sz w:val="28"/>
          <w:szCs w:val="28"/>
        </w:rPr>
        <w:t xml:space="preserve">лизованных мероприятий и причин </w:t>
      </w:r>
      <w:r w:rsidRPr="00B37028">
        <w:rPr>
          <w:rFonts w:ascii="Times New Roman" w:hAnsi="Times New Roman" w:cs="Times New Roman"/>
          <w:sz w:val="28"/>
          <w:szCs w:val="28"/>
        </w:rPr>
        <w:t>достижения</w:t>
      </w:r>
      <w:r w:rsidR="004966E8">
        <w:rPr>
          <w:rFonts w:ascii="Times New Roman" w:hAnsi="Times New Roman" w:cs="Times New Roman"/>
          <w:sz w:val="28"/>
          <w:szCs w:val="28"/>
        </w:rPr>
        <w:t xml:space="preserve"> </w:t>
      </w:r>
      <w:r w:rsidR="004966E8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B37028">
        <w:rPr>
          <w:rFonts w:ascii="Times New Roman" w:hAnsi="Times New Roman" w:cs="Times New Roman"/>
          <w:sz w:val="28"/>
          <w:szCs w:val="28"/>
        </w:rPr>
        <w:t>недостижения целевых показателей.</w:t>
      </w:r>
      <w:r w:rsidR="004966E8">
        <w:rPr>
          <w:rFonts w:ascii="Times New Roman" w:hAnsi="Times New Roman" w:cs="Times New Roman"/>
          <w:sz w:val="28"/>
          <w:szCs w:val="28"/>
        </w:rPr>
        <w:t xml:space="preserve"> Предложение не учтено</w:t>
      </w:r>
      <w:r w:rsidR="007B5105">
        <w:rPr>
          <w:rFonts w:ascii="Times New Roman" w:hAnsi="Times New Roman" w:cs="Times New Roman"/>
          <w:sz w:val="28"/>
          <w:szCs w:val="28"/>
        </w:rPr>
        <w:t>.</w:t>
      </w:r>
    </w:p>
    <w:p w14:paraId="455BB06E" w14:textId="77777777" w:rsidR="007538B5" w:rsidRPr="00D07013" w:rsidRDefault="007538B5" w:rsidP="00996C6D">
      <w:pPr>
        <w:pStyle w:val="31"/>
        <w:tabs>
          <w:tab w:val="clear" w:pos="1276"/>
        </w:tabs>
        <w:suppressAutoHyphens/>
        <w:ind w:firstLine="708"/>
        <w:rPr>
          <w:color w:val="FF0000"/>
        </w:rPr>
      </w:pPr>
    </w:p>
    <w:p w14:paraId="698C4D71" w14:textId="77777777" w:rsidR="00D9681C" w:rsidRPr="000C6B3E" w:rsidRDefault="000C6B3E" w:rsidP="000C6B3E">
      <w:pPr>
        <w:pStyle w:val="31"/>
        <w:tabs>
          <w:tab w:val="left" w:pos="1080"/>
        </w:tabs>
        <w:suppressAutoHyphens/>
        <w:ind w:left="769" w:firstLine="0"/>
        <w:jc w:val="center"/>
        <w:rPr>
          <w:rFonts w:eastAsiaTheme="minorHAnsi"/>
          <w:b/>
        </w:rPr>
      </w:pPr>
      <w:r w:rsidRPr="000C6B3E">
        <w:rPr>
          <w:rFonts w:eastAsiaTheme="minorHAnsi"/>
          <w:b/>
        </w:rPr>
        <w:t>8.</w:t>
      </w:r>
      <w:r w:rsidR="00D9681C" w:rsidRPr="000C6B3E">
        <w:rPr>
          <w:rFonts w:eastAsiaTheme="minorHAnsi"/>
          <w:b/>
        </w:rPr>
        <w:t>Выводы и предложения</w:t>
      </w:r>
    </w:p>
    <w:p w14:paraId="4683CDF4" w14:textId="77777777" w:rsidR="00E039E4" w:rsidRPr="000C6B3E" w:rsidRDefault="00E039E4" w:rsidP="00E039E4">
      <w:pPr>
        <w:pStyle w:val="31"/>
        <w:tabs>
          <w:tab w:val="left" w:pos="1080"/>
        </w:tabs>
        <w:suppressAutoHyphens/>
        <w:ind w:left="1129" w:firstLine="0"/>
        <w:rPr>
          <w:rFonts w:eastAsiaTheme="minorHAnsi"/>
          <w:b/>
        </w:rPr>
      </w:pPr>
    </w:p>
    <w:p w14:paraId="4980E4AE" w14:textId="77777777" w:rsidR="00EB7EB8" w:rsidRPr="007538B5" w:rsidRDefault="00EB7EB8" w:rsidP="00EB7EB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B5">
        <w:rPr>
          <w:rFonts w:ascii="Times New Roman" w:hAnsi="Times New Roman" w:cs="Times New Roman"/>
          <w:sz w:val="28"/>
          <w:szCs w:val="28"/>
        </w:rPr>
        <w:t xml:space="preserve">1. В соответствии с п. 3 статьи 264.4 Бюджетного кодекса Российской Федерации годовой отчет об исполнении бюджета представлен своевременно.      </w:t>
      </w:r>
    </w:p>
    <w:p w14:paraId="70D1B549" w14:textId="77777777" w:rsidR="007538B5" w:rsidRPr="007538B5" w:rsidRDefault="00EB7EB8" w:rsidP="009F74DF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  <w:r w:rsidRPr="007538B5">
        <w:t>2</w:t>
      </w:r>
      <w:r w:rsidR="009F74DF" w:rsidRPr="007538B5">
        <w:rPr>
          <w:lang w:eastAsia="ru-RU"/>
        </w:rPr>
        <w:t>. Показатели</w:t>
      </w:r>
      <w:r w:rsidRPr="007538B5">
        <w:rPr>
          <w:lang w:eastAsia="ru-RU"/>
        </w:rPr>
        <w:t xml:space="preserve"> </w:t>
      </w:r>
      <w:r w:rsidR="009F74DF" w:rsidRPr="007538B5">
        <w:rPr>
          <w:lang w:eastAsia="ru-RU"/>
        </w:rPr>
        <w:t>п</w:t>
      </w:r>
      <w:r w:rsidR="009F74DF" w:rsidRPr="007538B5">
        <w:t xml:space="preserve">о доходам исполнены </w:t>
      </w:r>
      <w:r w:rsidR="007538B5" w:rsidRPr="007538B5">
        <w:t xml:space="preserve">227 088,9 тыс. руб. или 94,6% </w:t>
      </w:r>
      <w:r w:rsidR="007538B5" w:rsidRPr="007538B5">
        <w:br/>
        <w:t xml:space="preserve">от плана, </w:t>
      </w:r>
      <w:r w:rsidR="007538B5" w:rsidRPr="007538B5">
        <w:rPr>
          <w:rFonts w:eastAsiaTheme="minorHAnsi"/>
        </w:rPr>
        <w:t xml:space="preserve">расходная часть бюджета исполнена на 98,3% и составляет </w:t>
      </w:r>
      <w:r w:rsidR="003C062E">
        <w:rPr>
          <w:rFonts w:eastAsiaTheme="minorHAnsi"/>
        </w:rPr>
        <w:br/>
      </w:r>
      <w:r w:rsidR="007538B5" w:rsidRPr="007538B5">
        <w:rPr>
          <w:rFonts w:eastAsiaTheme="minorHAnsi"/>
        </w:rPr>
        <w:t xml:space="preserve">243 310,7 тыс. руб., дефицит составил 16 221,8 тыс. руб. </w:t>
      </w:r>
    </w:p>
    <w:p w14:paraId="382495B3" w14:textId="77777777" w:rsidR="00EB7EB8" w:rsidRDefault="00EB7EB8" w:rsidP="009F74DF">
      <w:pPr>
        <w:pStyle w:val="31"/>
        <w:tabs>
          <w:tab w:val="clear" w:pos="1276"/>
        </w:tabs>
        <w:suppressAutoHyphens/>
        <w:ind w:firstLine="708"/>
      </w:pPr>
      <w:r w:rsidRPr="007538B5">
        <w:t xml:space="preserve">3. Годовой отчет об исполнении бюджета </w:t>
      </w:r>
      <w:r w:rsidR="001E772F" w:rsidRPr="007538B5">
        <w:t xml:space="preserve">МО </w:t>
      </w:r>
      <w:r w:rsidR="009F74DF" w:rsidRPr="007538B5">
        <w:t>Токсовское городское</w:t>
      </w:r>
      <w:r w:rsidR="00141B63" w:rsidRPr="007538B5">
        <w:t xml:space="preserve"> поселение за 202</w:t>
      </w:r>
      <w:r w:rsidR="007538B5">
        <w:t>5</w:t>
      </w:r>
      <w:r w:rsidR="00141B63" w:rsidRPr="007538B5">
        <w:t xml:space="preserve"> год в целом</w:t>
      </w:r>
      <w:r w:rsidR="00685AC1" w:rsidRPr="007538B5">
        <w:t xml:space="preserve"> </w:t>
      </w:r>
      <w:r w:rsidRPr="007538B5">
        <w:t xml:space="preserve">удовлетворяет требованиям законности, полноты и достоверности отражения средств по доходам, расходам </w:t>
      </w:r>
      <w:r w:rsidR="00EF7B21" w:rsidRPr="007538B5">
        <w:br/>
      </w:r>
      <w:r w:rsidRPr="007538B5">
        <w:t xml:space="preserve">и </w:t>
      </w:r>
      <w:r w:rsidR="00D42A03" w:rsidRPr="007538B5">
        <w:t>дефициту</w:t>
      </w:r>
      <w:r w:rsidRPr="007538B5">
        <w:t xml:space="preserve"> бюджета.</w:t>
      </w:r>
    </w:p>
    <w:p w14:paraId="6E8FC852" w14:textId="77777777" w:rsidR="009D0E08" w:rsidRDefault="007538B5" w:rsidP="009D0E08">
      <w:pPr>
        <w:pStyle w:val="31"/>
        <w:tabs>
          <w:tab w:val="clear" w:pos="1276"/>
        </w:tabs>
        <w:suppressAutoHyphens/>
        <w:ind w:firstLine="708"/>
      </w:pPr>
      <w:r>
        <w:t>4. Резервный фонд не расходовался и не перераспределялся по другим разделам бюджетной классификации.</w:t>
      </w:r>
    </w:p>
    <w:p w14:paraId="1D04D8E5" w14:textId="77777777" w:rsidR="009D0E08" w:rsidRDefault="00B330D2" w:rsidP="009D0E08">
      <w:pPr>
        <w:pStyle w:val="31"/>
        <w:tabs>
          <w:tab w:val="clear" w:pos="1276"/>
        </w:tabs>
        <w:suppressAutoHyphens/>
        <w:ind w:firstLine="708"/>
      </w:pPr>
      <w:r w:rsidRPr="009D0E08">
        <w:t xml:space="preserve">5.  В нарушение п. 6 ст. 81 БК РФ Положение о расходовании средств резервного фонда Администрации утверждено решением Совета депутатов </w:t>
      </w:r>
      <w:r w:rsidR="00D37BC2">
        <w:br/>
      </w:r>
      <w:r w:rsidR="009D0E08" w:rsidRPr="009D0E08">
        <w:t>от 31.10.2006 № 116</w:t>
      </w:r>
      <w:r w:rsidRPr="009D0E08">
        <w:t xml:space="preserve"> и подлежит отмене.</w:t>
      </w:r>
    </w:p>
    <w:p w14:paraId="5E017A45" w14:textId="77777777" w:rsidR="00EF2359" w:rsidRDefault="00B330D2" w:rsidP="009D0E08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  <w:r w:rsidRPr="009D0E08">
        <w:rPr>
          <w:rFonts w:eastAsiaTheme="minorHAnsi"/>
        </w:rPr>
        <w:t>6. Порядок по резервному фонду необходимо утвердить нормативно-правовым актом Администрации, а также закрепить в нем исчерпывающий перечень возможных направлений перераспределения.</w:t>
      </w:r>
    </w:p>
    <w:p w14:paraId="79BC81EE" w14:textId="77777777" w:rsidR="009D0E08" w:rsidRDefault="009D0E08" w:rsidP="009D0E08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  <w:r>
        <w:rPr>
          <w:rFonts w:eastAsiaTheme="minorHAnsi"/>
        </w:rPr>
        <w:t>7. В 2025 году реализованы 15 муниципальных программ.</w:t>
      </w:r>
    </w:p>
    <w:p w14:paraId="4FD171A2" w14:textId="77777777" w:rsidR="009D0E08" w:rsidRDefault="009D0E08" w:rsidP="009D0E08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  <w:r>
        <w:rPr>
          <w:rFonts w:eastAsiaTheme="minorHAnsi"/>
        </w:rPr>
        <w:t xml:space="preserve">8. В нарушение ст.179 БК РФ объемы финансирования </w:t>
      </w:r>
      <w:r w:rsidR="00F729D1">
        <w:rPr>
          <w:rFonts w:eastAsiaTheme="minorHAnsi"/>
        </w:rPr>
        <w:t>6</w:t>
      </w:r>
      <w:r>
        <w:rPr>
          <w:rFonts w:eastAsiaTheme="minorHAnsi"/>
        </w:rPr>
        <w:t xml:space="preserve"> программ </w:t>
      </w:r>
      <w:r w:rsidR="00F729D1">
        <w:rPr>
          <w:rFonts w:eastAsiaTheme="minorHAnsi"/>
        </w:rPr>
        <w:br/>
      </w:r>
      <w:r>
        <w:rPr>
          <w:rFonts w:eastAsiaTheme="minorHAnsi"/>
        </w:rPr>
        <w:t>не приведены в соответствие с решением о бюджете.</w:t>
      </w:r>
    </w:p>
    <w:p w14:paraId="31013C87" w14:textId="77777777" w:rsidR="00EB5ABD" w:rsidRDefault="00EB5ABD" w:rsidP="00EB5A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5ABD">
        <w:rPr>
          <w:rFonts w:ascii="Times New Roman" w:hAnsi="Times New Roman" w:cs="Times New Roman"/>
          <w:sz w:val="28"/>
          <w:szCs w:val="28"/>
        </w:rPr>
        <w:t xml:space="preserve">9. Рекомендуем дополнить порядок разработки, реализации и оценки эффективности муниципальных программ информацией </w:t>
      </w: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Pr="00EB5ABD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программ, а также </w:t>
      </w:r>
      <w:r w:rsidRPr="00B37028">
        <w:rPr>
          <w:rFonts w:ascii="Times New Roman" w:hAnsi="Times New Roman" w:cs="Times New Roman"/>
          <w:sz w:val="28"/>
          <w:szCs w:val="28"/>
        </w:rPr>
        <w:t>причин достижения(недостижения) целевых показателей.</w:t>
      </w:r>
    </w:p>
    <w:p w14:paraId="177BD75E" w14:textId="77777777" w:rsidR="00EB5ABD" w:rsidRDefault="00EB5ABD" w:rsidP="009D0E08">
      <w:pPr>
        <w:pStyle w:val="31"/>
        <w:tabs>
          <w:tab w:val="clear" w:pos="1276"/>
        </w:tabs>
        <w:suppressAutoHyphens/>
        <w:ind w:firstLine="708"/>
        <w:rPr>
          <w:rFonts w:eastAsiaTheme="minorHAnsi"/>
        </w:rPr>
      </w:pPr>
    </w:p>
    <w:p w14:paraId="05020034" w14:textId="77777777" w:rsidR="003B3BE4" w:rsidRPr="009D0E08" w:rsidRDefault="009D0E08" w:rsidP="00BD2F00">
      <w:pPr>
        <w:pStyle w:val="31"/>
        <w:tabs>
          <w:tab w:val="clear" w:pos="1276"/>
          <w:tab w:val="left" w:pos="1134"/>
        </w:tabs>
        <w:suppressAutoHyphens/>
        <w:ind w:left="1129" w:hanging="1129"/>
        <w:jc w:val="left"/>
        <w:rPr>
          <w:rFonts w:eastAsiaTheme="minorHAnsi"/>
          <w:b/>
        </w:rPr>
      </w:pPr>
      <w:r w:rsidRPr="009D0E08">
        <w:rPr>
          <w:rFonts w:eastAsiaTheme="minorHAnsi"/>
          <w:b/>
        </w:rPr>
        <w:t>Председатель</w:t>
      </w:r>
      <w:r w:rsidR="00BD2F00" w:rsidRPr="009D0E08">
        <w:rPr>
          <w:rFonts w:eastAsiaTheme="minorHAnsi"/>
          <w:b/>
        </w:rPr>
        <w:t xml:space="preserve"> КСО                             </w:t>
      </w:r>
      <w:r w:rsidR="00DF19FB" w:rsidRPr="009D0E08">
        <w:rPr>
          <w:rFonts w:eastAsiaTheme="minorHAnsi"/>
          <w:b/>
        </w:rPr>
        <w:t xml:space="preserve">  </w:t>
      </w:r>
      <w:r w:rsidR="00BD2F00" w:rsidRPr="009D0E08">
        <w:rPr>
          <w:rFonts w:eastAsiaTheme="minorHAnsi"/>
          <w:b/>
        </w:rPr>
        <w:t xml:space="preserve">                            </w:t>
      </w:r>
      <w:r w:rsidRPr="009D0E08">
        <w:rPr>
          <w:rFonts w:eastAsiaTheme="minorHAnsi"/>
          <w:b/>
        </w:rPr>
        <w:t xml:space="preserve">            </w:t>
      </w:r>
      <w:r w:rsidR="005C4BB6">
        <w:rPr>
          <w:rFonts w:eastAsiaTheme="minorHAnsi"/>
          <w:b/>
        </w:rPr>
        <w:t>С</w:t>
      </w:r>
      <w:r w:rsidRPr="009D0E08">
        <w:rPr>
          <w:rFonts w:eastAsiaTheme="minorHAnsi"/>
          <w:b/>
        </w:rPr>
        <w:t>.А.</w:t>
      </w:r>
      <w:r w:rsidR="005C4BB6">
        <w:rPr>
          <w:rFonts w:eastAsiaTheme="minorHAnsi"/>
          <w:b/>
        </w:rPr>
        <w:t xml:space="preserve"> </w:t>
      </w:r>
      <w:r w:rsidRPr="009D0E08">
        <w:rPr>
          <w:rFonts w:eastAsiaTheme="minorHAnsi"/>
          <w:b/>
        </w:rPr>
        <w:t>Дмитриев</w:t>
      </w:r>
    </w:p>
    <w:sectPr w:rsidR="003B3BE4" w:rsidRPr="009D0E08" w:rsidSect="002045B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C220" w14:textId="77777777" w:rsidR="006E0B5C" w:rsidRDefault="006E0B5C" w:rsidP="002045B0">
      <w:pPr>
        <w:spacing w:after="0" w:line="240" w:lineRule="auto"/>
      </w:pPr>
      <w:r>
        <w:separator/>
      </w:r>
    </w:p>
  </w:endnote>
  <w:endnote w:type="continuationSeparator" w:id="0">
    <w:p w14:paraId="5B65FAA5" w14:textId="77777777" w:rsidR="006E0B5C" w:rsidRDefault="006E0B5C" w:rsidP="0020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4336" w14:textId="77777777" w:rsidR="006E0B5C" w:rsidRDefault="006E0B5C" w:rsidP="002045B0">
      <w:pPr>
        <w:spacing w:after="0" w:line="240" w:lineRule="auto"/>
      </w:pPr>
      <w:r>
        <w:separator/>
      </w:r>
    </w:p>
  </w:footnote>
  <w:footnote w:type="continuationSeparator" w:id="0">
    <w:p w14:paraId="6485836A" w14:textId="77777777" w:rsidR="006E0B5C" w:rsidRDefault="006E0B5C" w:rsidP="0020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225400"/>
      <w:docPartObj>
        <w:docPartGallery w:val="Page Numbers (Top of Page)"/>
        <w:docPartUnique/>
      </w:docPartObj>
    </w:sdtPr>
    <w:sdtContent>
      <w:p w14:paraId="328A32ED" w14:textId="77777777" w:rsidR="00AC17CE" w:rsidRDefault="00AC17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DB">
          <w:rPr>
            <w:noProof/>
          </w:rPr>
          <w:t>16</w:t>
        </w:r>
        <w:r>
          <w:fldChar w:fldCharType="end"/>
        </w:r>
      </w:p>
    </w:sdtContent>
  </w:sdt>
  <w:p w14:paraId="7AD07A99" w14:textId="77777777" w:rsidR="00AC17CE" w:rsidRDefault="00AC17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A74"/>
    <w:multiLevelType w:val="hybridMultilevel"/>
    <w:tmpl w:val="59605066"/>
    <w:lvl w:ilvl="0" w:tplc="6C22E3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3E5D6"/>
    <w:multiLevelType w:val="hybridMultilevel"/>
    <w:tmpl w:val="285C9A4C"/>
    <w:lvl w:ilvl="0" w:tplc="56C443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57241C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EF503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A9668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AC7FB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B8C8F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1B9463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65989D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5A19F3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DEE6CB0"/>
    <w:multiLevelType w:val="hybridMultilevel"/>
    <w:tmpl w:val="0D6E9A44"/>
    <w:lvl w:ilvl="0" w:tplc="F6B4E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46240C"/>
    <w:multiLevelType w:val="hybridMultilevel"/>
    <w:tmpl w:val="593A79D6"/>
    <w:lvl w:ilvl="0" w:tplc="1BA27A46">
      <w:start w:val="247"/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251373CA"/>
    <w:multiLevelType w:val="hybridMultilevel"/>
    <w:tmpl w:val="CB04040E"/>
    <w:lvl w:ilvl="0" w:tplc="D9BCA3F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28765E57"/>
    <w:multiLevelType w:val="hybridMultilevel"/>
    <w:tmpl w:val="D2F814C6"/>
    <w:lvl w:ilvl="0" w:tplc="3686FB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0FD0"/>
    <w:multiLevelType w:val="hybridMultilevel"/>
    <w:tmpl w:val="944EF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A6F14"/>
    <w:multiLevelType w:val="hybridMultilevel"/>
    <w:tmpl w:val="A5344232"/>
    <w:lvl w:ilvl="0" w:tplc="8C38C29E">
      <w:start w:val="1"/>
      <w:numFmt w:val="decimal"/>
      <w:lvlText w:val="%1."/>
      <w:lvlJc w:val="left"/>
      <w:pPr>
        <w:ind w:left="114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CA67A41"/>
    <w:multiLevelType w:val="hybridMultilevel"/>
    <w:tmpl w:val="BBF8CF92"/>
    <w:lvl w:ilvl="0" w:tplc="A85C3C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8C"/>
    <w:multiLevelType w:val="hybridMultilevel"/>
    <w:tmpl w:val="EDDCC912"/>
    <w:lvl w:ilvl="0" w:tplc="6FD2628E">
      <w:start w:val="3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3E552A"/>
    <w:multiLevelType w:val="hybridMultilevel"/>
    <w:tmpl w:val="2AE057C2"/>
    <w:lvl w:ilvl="0" w:tplc="E8CC9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226F2"/>
    <w:multiLevelType w:val="hybridMultilevel"/>
    <w:tmpl w:val="3D0EBA4A"/>
    <w:lvl w:ilvl="0" w:tplc="C62AF7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9C55035"/>
    <w:multiLevelType w:val="hybridMultilevel"/>
    <w:tmpl w:val="198EB176"/>
    <w:lvl w:ilvl="0" w:tplc="1854C4CA">
      <w:start w:val="5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2766C5"/>
    <w:multiLevelType w:val="hybridMultilevel"/>
    <w:tmpl w:val="BE8C7A10"/>
    <w:lvl w:ilvl="0" w:tplc="63C01B8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91924"/>
    <w:multiLevelType w:val="hybridMultilevel"/>
    <w:tmpl w:val="8E9EE7BA"/>
    <w:lvl w:ilvl="0" w:tplc="59CEB6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C93B61"/>
    <w:multiLevelType w:val="hybridMultilevel"/>
    <w:tmpl w:val="504279F6"/>
    <w:lvl w:ilvl="0" w:tplc="C5F4D162">
      <w:start w:val="5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D012736"/>
    <w:multiLevelType w:val="hybridMultilevel"/>
    <w:tmpl w:val="18A4C0E2"/>
    <w:lvl w:ilvl="0" w:tplc="7A6AD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15C84"/>
    <w:multiLevelType w:val="hybridMultilevel"/>
    <w:tmpl w:val="CB04040E"/>
    <w:lvl w:ilvl="0" w:tplc="D9BCA3F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5FB870CB"/>
    <w:multiLevelType w:val="hybridMultilevel"/>
    <w:tmpl w:val="10C24FEA"/>
    <w:lvl w:ilvl="0" w:tplc="B9AC8AD2">
      <w:start w:val="5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C607D8"/>
    <w:multiLevelType w:val="hybridMultilevel"/>
    <w:tmpl w:val="6456BF38"/>
    <w:lvl w:ilvl="0" w:tplc="6FFEDAF8">
      <w:start w:val="4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580525"/>
    <w:multiLevelType w:val="hybridMultilevel"/>
    <w:tmpl w:val="C0CCFEFC"/>
    <w:lvl w:ilvl="0" w:tplc="2242AA7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5833486">
    <w:abstractNumId w:val="18"/>
  </w:num>
  <w:num w:numId="2" w16cid:durableId="1937782440">
    <w:abstractNumId w:val="1"/>
  </w:num>
  <w:num w:numId="3" w16cid:durableId="1076052082">
    <w:abstractNumId w:val="21"/>
  </w:num>
  <w:num w:numId="4" w16cid:durableId="1991978521">
    <w:abstractNumId w:val="5"/>
  </w:num>
  <w:num w:numId="5" w16cid:durableId="1532498536">
    <w:abstractNumId w:val="20"/>
  </w:num>
  <w:num w:numId="6" w16cid:durableId="570700150">
    <w:abstractNumId w:val="14"/>
  </w:num>
  <w:num w:numId="7" w16cid:durableId="1184513438">
    <w:abstractNumId w:val="13"/>
  </w:num>
  <w:num w:numId="8" w16cid:durableId="1941378807">
    <w:abstractNumId w:val="10"/>
  </w:num>
  <w:num w:numId="9" w16cid:durableId="1966037647">
    <w:abstractNumId w:val="0"/>
  </w:num>
  <w:num w:numId="10" w16cid:durableId="1958179994">
    <w:abstractNumId w:val="9"/>
  </w:num>
  <w:num w:numId="11" w16cid:durableId="335812666">
    <w:abstractNumId w:val="22"/>
  </w:num>
  <w:num w:numId="12" w16cid:durableId="1465928407">
    <w:abstractNumId w:val="16"/>
  </w:num>
  <w:num w:numId="13" w16cid:durableId="864051543">
    <w:abstractNumId w:val="2"/>
  </w:num>
  <w:num w:numId="14" w16cid:durableId="1295453947">
    <w:abstractNumId w:val="19"/>
  </w:num>
  <w:num w:numId="15" w16cid:durableId="1074744055">
    <w:abstractNumId w:val="23"/>
  </w:num>
  <w:num w:numId="16" w16cid:durableId="25374924">
    <w:abstractNumId w:val="11"/>
  </w:num>
  <w:num w:numId="17" w16cid:durableId="579565672">
    <w:abstractNumId w:val="12"/>
  </w:num>
  <w:num w:numId="18" w16cid:durableId="725836799">
    <w:abstractNumId w:val="15"/>
  </w:num>
  <w:num w:numId="19" w16cid:durableId="1693147902">
    <w:abstractNumId w:val="7"/>
  </w:num>
  <w:num w:numId="20" w16cid:durableId="91441243">
    <w:abstractNumId w:val="17"/>
  </w:num>
  <w:num w:numId="21" w16cid:durableId="1632975892">
    <w:abstractNumId w:val="8"/>
  </w:num>
  <w:num w:numId="22" w16cid:durableId="1856577336">
    <w:abstractNumId w:val="6"/>
  </w:num>
  <w:num w:numId="23" w16cid:durableId="801969735">
    <w:abstractNumId w:val="4"/>
  </w:num>
  <w:num w:numId="24" w16cid:durableId="91909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1B"/>
    <w:rsid w:val="000051FC"/>
    <w:rsid w:val="00007220"/>
    <w:rsid w:val="00007353"/>
    <w:rsid w:val="00007E1A"/>
    <w:rsid w:val="000226BD"/>
    <w:rsid w:val="00033049"/>
    <w:rsid w:val="00045570"/>
    <w:rsid w:val="000506A2"/>
    <w:rsid w:val="000529AA"/>
    <w:rsid w:val="000535D5"/>
    <w:rsid w:val="00054515"/>
    <w:rsid w:val="000545D1"/>
    <w:rsid w:val="00054ACE"/>
    <w:rsid w:val="00055962"/>
    <w:rsid w:val="00067B6D"/>
    <w:rsid w:val="0007417A"/>
    <w:rsid w:val="00076FBE"/>
    <w:rsid w:val="000904CF"/>
    <w:rsid w:val="0009171A"/>
    <w:rsid w:val="000A4B66"/>
    <w:rsid w:val="000B072A"/>
    <w:rsid w:val="000B0DBB"/>
    <w:rsid w:val="000B3B7E"/>
    <w:rsid w:val="000C41F2"/>
    <w:rsid w:val="000C55AF"/>
    <w:rsid w:val="000C6B3E"/>
    <w:rsid w:val="000D01B4"/>
    <w:rsid w:val="000D37EE"/>
    <w:rsid w:val="000D3F43"/>
    <w:rsid w:val="000D5B36"/>
    <w:rsid w:val="000E667C"/>
    <w:rsid w:val="00113E84"/>
    <w:rsid w:val="001141E0"/>
    <w:rsid w:val="001154BA"/>
    <w:rsid w:val="00121BB2"/>
    <w:rsid w:val="001267CB"/>
    <w:rsid w:val="00130EE1"/>
    <w:rsid w:val="001411B9"/>
    <w:rsid w:val="00141B63"/>
    <w:rsid w:val="00146E28"/>
    <w:rsid w:val="001473B1"/>
    <w:rsid w:val="001474DA"/>
    <w:rsid w:val="00174990"/>
    <w:rsid w:val="00177F21"/>
    <w:rsid w:val="00180EB0"/>
    <w:rsid w:val="00182F57"/>
    <w:rsid w:val="001A222B"/>
    <w:rsid w:val="001B73AC"/>
    <w:rsid w:val="001C69D8"/>
    <w:rsid w:val="001D19DD"/>
    <w:rsid w:val="001D6D38"/>
    <w:rsid w:val="001E0664"/>
    <w:rsid w:val="001E2C7D"/>
    <w:rsid w:val="001E3C1E"/>
    <w:rsid w:val="001E772F"/>
    <w:rsid w:val="001F02E6"/>
    <w:rsid w:val="001F50D1"/>
    <w:rsid w:val="001F6B6A"/>
    <w:rsid w:val="002045B0"/>
    <w:rsid w:val="00210865"/>
    <w:rsid w:val="00213F58"/>
    <w:rsid w:val="0021448F"/>
    <w:rsid w:val="00215873"/>
    <w:rsid w:val="00225474"/>
    <w:rsid w:val="00230AD2"/>
    <w:rsid w:val="002341B5"/>
    <w:rsid w:val="0023535F"/>
    <w:rsid w:val="002409DC"/>
    <w:rsid w:val="00255175"/>
    <w:rsid w:val="00273ABB"/>
    <w:rsid w:val="00274A6E"/>
    <w:rsid w:val="00284EC5"/>
    <w:rsid w:val="00285B2D"/>
    <w:rsid w:val="00290CE6"/>
    <w:rsid w:val="00294B3A"/>
    <w:rsid w:val="002A0301"/>
    <w:rsid w:val="002A313C"/>
    <w:rsid w:val="002A4903"/>
    <w:rsid w:val="002C1056"/>
    <w:rsid w:val="002D37E6"/>
    <w:rsid w:val="002D441B"/>
    <w:rsid w:val="002D60E1"/>
    <w:rsid w:val="002D62D0"/>
    <w:rsid w:val="002E062B"/>
    <w:rsid w:val="002F28E5"/>
    <w:rsid w:val="002F2EAF"/>
    <w:rsid w:val="00301655"/>
    <w:rsid w:val="0030327F"/>
    <w:rsid w:val="00310970"/>
    <w:rsid w:val="00312520"/>
    <w:rsid w:val="003144C6"/>
    <w:rsid w:val="00314E0A"/>
    <w:rsid w:val="00317D0E"/>
    <w:rsid w:val="00322614"/>
    <w:rsid w:val="00322E03"/>
    <w:rsid w:val="00327938"/>
    <w:rsid w:val="003303F8"/>
    <w:rsid w:val="00330865"/>
    <w:rsid w:val="003311A8"/>
    <w:rsid w:val="00332216"/>
    <w:rsid w:val="0034554B"/>
    <w:rsid w:val="00345E33"/>
    <w:rsid w:val="003467F7"/>
    <w:rsid w:val="00355672"/>
    <w:rsid w:val="00356955"/>
    <w:rsid w:val="00366A98"/>
    <w:rsid w:val="003753B6"/>
    <w:rsid w:val="003760DF"/>
    <w:rsid w:val="00384295"/>
    <w:rsid w:val="003875D6"/>
    <w:rsid w:val="00390621"/>
    <w:rsid w:val="00393B29"/>
    <w:rsid w:val="00396795"/>
    <w:rsid w:val="00397329"/>
    <w:rsid w:val="003A233A"/>
    <w:rsid w:val="003A7D68"/>
    <w:rsid w:val="003B1FE0"/>
    <w:rsid w:val="003B3BE4"/>
    <w:rsid w:val="003C062E"/>
    <w:rsid w:val="003C6DD2"/>
    <w:rsid w:val="003C7567"/>
    <w:rsid w:val="003D160A"/>
    <w:rsid w:val="003D2DE4"/>
    <w:rsid w:val="003E4917"/>
    <w:rsid w:val="003E4D83"/>
    <w:rsid w:val="003E5C0D"/>
    <w:rsid w:val="003E7D2A"/>
    <w:rsid w:val="003F5BA2"/>
    <w:rsid w:val="004013AF"/>
    <w:rsid w:val="004039E0"/>
    <w:rsid w:val="004136AD"/>
    <w:rsid w:val="00414209"/>
    <w:rsid w:val="00414F2C"/>
    <w:rsid w:val="004155D7"/>
    <w:rsid w:val="004160C4"/>
    <w:rsid w:val="004230AC"/>
    <w:rsid w:val="00426B3A"/>
    <w:rsid w:val="00427884"/>
    <w:rsid w:val="00427DFD"/>
    <w:rsid w:val="0043505F"/>
    <w:rsid w:val="00440687"/>
    <w:rsid w:val="00440D01"/>
    <w:rsid w:val="004477AC"/>
    <w:rsid w:val="00450018"/>
    <w:rsid w:val="0045171F"/>
    <w:rsid w:val="0045580B"/>
    <w:rsid w:val="00464236"/>
    <w:rsid w:val="00464605"/>
    <w:rsid w:val="00464F93"/>
    <w:rsid w:val="00465323"/>
    <w:rsid w:val="004667B5"/>
    <w:rsid w:val="00474120"/>
    <w:rsid w:val="00490201"/>
    <w:rsid w:val="004942A0"/>
    <w:rsid w:val="004966E8"/>
    <w:rsid w:val="004A1746"/>
    <w:rsid w:val="004A1C9E"/>
    <w:rsid w:val="004A2D48"/>
    <w:rsid w:val="004A4982"/>
    <w:rsid w:val="004B0B0A"/>
    <w:rsid w:val="004B3766"/>
    <w:rsid w:val="004B7487"/>
    <w:rsid w:val="004C26BC"/>
    <w:rsid w:val="004C2C9A"/>
    <w:rsid w:val="004C604E"/>
    <w:rsid w:val="004C6F06"/>
    <w:rsid w:val="004D0FC6"/>
    <w:rsid w:val="004D47A0"/>
    <w:rsid w:val="004D4E0A"/>
    <w:rsid w:val="004E4BC0"/>
    <w:rsid w:val="004E5487"/>
    <w:rsid w:val="004E733C"/>
    <w:rsid w:val="004F003A"/>
    <w:rsid w:val="004F535A"/>
    <w:rsid w:val="004F6B7A"/>
    <w:rsid w:val="005064B3"/>
    <w:rsid w:val="005139AD"/>
    <w:rsid w:val="0053048A"/>
    <w:rsid w:val="00536A80"/>
    <w:rsid w:val="00565604"/>
    <w:rsid w:val="005807C9"/>
    <w:rsid w:val="00583F06"/>
    <w:rsid w:val="005930F0"/>
    <w:rsid w:val="0059441C"/>
    <w:rsid w:val="0059773B"/>
    <w:rsid w:val="00597A5E"/>
    <w:rsid w:val="005A073A"/>
    <w:rsid w:val="005A531E"/>
    <w:rsid w:val="005A72A2"/>
    <w:rsid w:val="005B376F"/>
    <w:rsid w:val="005B7992"/>
    <w:rsid w:val="005C4BB6"/>
    <w:rsid w:val="005C7CFC"/>
    <w:rsid w:val="005D3F63"/>
    <w:rsid w:val="005D5A14"/>
    <w:rsid w:val="005E3AE3"/>
    <w:rsid w:val="005E77A2"/>
    <w:rsid w:val="0060303C"/>
    <w:rsid w:val="00604082"/>
    <w:rsid w:val="00604312"/>
    <w:rsid w:val="006149E7"/>
    <w:rsid w:val="006158A7"/>
    <w:rsid w:val="00620D2C"/>
    <w:rsid w:val="00621C2B"/>
    <w:rsid w:val="0062706E"/>
    <w:rsid w:val="00632166"/>
    <w:rsid w:val="0063466C"/>
    <w:rsid w:val="00640722"/>
    <w:rsid w:val="00645398"/>
    <w:rsid w:val="00651C52"/>
    <w:rsid w:val="00657A40"/>
    <w:rsid w:val="00660626"/>
    <w:rsid w:val="006607C2"/>
    <w:rsid w:val="006608BE"/>
    <w:rsid w:val="00660C6D"/>
    <w:rsid w:val="00663555"/>
    <w:rsid w:val="006645A4"/>
    <w:rsid w:val="0066509E"/>
    <w:rsid w:val="006718FC"/>
    <w:rsid w:val="00685AC1"/>
    <w:rsid w:val="006A2B31"/>
    <w:rsid w:val="006A459D"/>
    <w:rsid w:val="006A70EB"/>
    <w:rsid w:val="006C1E68"/>
    <w:rsid w:val="006C2AF5"/>
    <w:rsid w:val="006C6363"/>
    <w:rsid w:val="006D453F"/>
    <w:rsid w:val="006E0B5C"/>
    <w:rsid w:val="006F22C4"/>
    <w:rsid w:val="00701699"/>
    <w:rsid w:val="00702CED"/>
    <w:rsid w:val="00703BCF"/>
    <w:rsid w:val="00704266"/>
    <w:rsid w:val="0070526C"/>
    <w:rsid w:val="00722905"/>
    <w:rsid w:val="00722935"/>
    <w:rsid w:val="00722954"/>
    <w:rsid w:val="0072515C"/>
    <w:rsid w:val="007321F9"/>
    <w:rsid w:val="00732B90"/>
    <w:rsid w:val="00736F2D"/>
    <w:rsid w:val="007452A4"/>
    <w:rsid w:val="0074753C"/>
    <w:rsid w:val="00750996"/>
    <w:rsid w:val="007538B5"/>
    <w:rsid w:val="007559C8"/>
    <w:rsid w:val="007565E2"/>
    <w:rsid w:val="007606DF"/>
    <w:rsid w:val="00762596"/>
    <w:rsid w:val="00762C09"/>
    <w:rsid w:val="007678D6"/>
    <w:rsid w:val="007727BF"/>
    <w:rsid w:val="00777388"/>
    <w:rsid w:val="007834CC"/>
    <w:rsid w:val="00783BE7"/>
    <w:rsid w:val="007A0C06"/>
    <w:rsid w:val="007B01AF"/>
    <w:rsid w:val="007B4395"/>
    <w:rsid w:val="007B5105"/>
    <w:rsid w:val="007B7452"/>
    <w:rsid w:val="007C3409"/>
    <w:rsid w:val="007C6476"/>
    <w:rsid w:val="007C7255"/>
    <w:rsid w:val="007D26C3"/>
    <w:rsid w:val="007D5F24"/>
    <w:rsid w:val="007E1AC0"/>
    <w:rsid w:val="007E3E4D"/>
    <w:rsid w:val="007E71F3"/>
    <w:rsid w:val="007F44E4"/>
    <w:rsid w:val="007F6113"/>
    <w:rsid w:val="007F637A"/>
    <w:rsid w:val="007F7C79"/>
    <w:rsid w:val="008070CC"/>
    <w:rsid w:val="008074C3"/>
    <w:rsid w:val="00813B73"/>
    <w:rsid w:val="00817BAB"/>
    <w:rsid w:val="0082007A"/>
    <w:rsid w:val="00823891"/>
    <w:rsid w:val="00825FEB"/>
    <w:rsid w:val="0083413E"/>
    <w:rsid w:val="008364CE"/>
    <w:rsid w:val="00837197"/>
    <w:rsid w:val="00844615"/>
    <w:rsid w:val="00844E92"/>
    <w:rsid w:val="00844F2B"/>
    <w:rsid w:val="00852653"/>
    <w:rsid w:val="00852A29"/>
    <w:rsid w:val="00857C05"/>
    <w:rsid w:val="008801F0"/>
    <w:rsid w:val="008A047E"/>
    <w:rsid w:val="008A62AA"/>
    <w:rsid w:val="008B3331"/>
    <w:rsid w:val="008B59F6"/>
    <w:rsid w:val="008C6B06"/>
    <w:rsid w:val="008C7D3A"/>
    <w:rsid w:val="008D01C7"/>
    <w:rsid w:val="008E4FA8"/>
    <w:rsid w:val="008F26B0"/>
    <w:rsid w:val="0091459E"/>
    <w:rsid w:val="00920208"/>
    <w:rsid w:val="00925B83"/>
    <w:rsid w:val="009264DC"/>
    <w:rsid w:val="00927C8D"/>
    <w:rsid w:val="00935A83"/>
    <w:rsid w:val="009554C3"/>
    <w:rsid w:val="009677CB"/>
    <w:rsid w:val="00973DAB"/>
    <w:rsid w:val="009755EE"/>
    <w:rsid w:val="00977D28"/>
    <w:rsid w:val="009851DC"/>
    <w:rsid w:val="00996C6D"/>
    <w:rsid w:val="00997000"/>
    <w:rsid w:val="009A04ED"/>
    <w:rsid w:val="009B6FDA"/>
    <w:rsid w:val="009B7BB9"/>
    <w:rsid w:val="009C0733"/>
    <w:rsid w:val="009C1FFD"/>
    <w:rsid w:val="009C2BE6"/>
    <w:rsid w:val="009C356D"/>
    <w:rsid w:val="009D00EE"/>
    <w:rsid w:val="009D0E08"/>
    <w:rsid w:val="009D3FB7"/>
    <w:rsid w:val="009E0086"/>
    <w:rsid w:val="009E6584"/>
    <w:rsid w:val="009F74DF"/>
    <w:rsid w:val="00A01299"/>
    <w:rsid w:val="00A03684"/>
    <w:rsid w:val="00A0445B"/>
    <w:rsid w:val="00A06EC0"/>
    <w:rsid w:val="00A07747"/>
    <w:rsid w:val="00A14FBF"/>
    <w:rsid w:val="00A27282"/>
    <w:rsid w:val="00A346DC"/>
    <w:rsid w:val="00A40042"/>
    <w:rsid w:val="00A42045"/>
    <w:rsid w:val="00A43305"/>
    <w:rsid w:val="00A51169"/>
    <w:rsid w:val="00A666CB"/>
    <w:rsid w:val="00A677F4"/>
    <w:rsid w:val="00A76428"/>
    <w:rsid w:val="00A7723F"/>
    <w:rsid w:val="00A81622"/>
    <w:rsid w:val="00A818F6"/>
    <w:rsid w:val="00A826BE"/>
    <w:rsid w:val="00A919AD"/>
    <w:rsid w:val="00A94328"/>
    <w:rsid w:val="00A945BB"/>
    <w:rsid w:val="00A977DB"/>
    <w:rsid w:val="00AA523D"/>
    <w:rsid w:val="00AB0148"/>
    <w:rsid w:val="00AB2530"/>
    <w:rsid w:val="00AC17CE"/>
    <w:rsid w:val="00AE0E98"/>
    <w:rsid w:val="00AE3852"/>
    <w:rsid w:val="00AF7C1C"/>
    <w:rsid w:val="00B03D35"/>
    <w:rsid w:val="00B15AE6"/>
    <w:rsid w:val="00B15EE5"/>
    <w:rsid w:val="00B222E5"/>
    <w:rsid w:val="00B236A9"/>
    <w:rsid w:val="00B30BC6"/>
    <w:rsid w:val="00B326C5"/>
    <w:rsid w:val="00B330D2"/>
    <w:rsid w:val="00B37028"/>
    <w:rsid w:val="00B42207"/>
    <w:rsid w:val="00B42807"/>
    <w:rsid w:val="00B52C40"/>
    <w:rsid w:val="00B531C7"/>
    <w:rsid w:val="00B544D6"/>
    <w:rsid w:val="00B6153F"/>
    <w:rsid w:val="00B64BFC"/>
    <w:rsid w:val="00B84FC0"/>
    <w:rsid w:val="00B86297"/>
    <w:rsid w:val="00B9474B"/>
    <w:rsid w:val="00BA1BC1"/>
    <w:rsid w:val="00BA615A"/>
    <w:rsid w:val="00BB0CCF"/>
    <w:rsid w:val="00BB68F7"/>
    <w:rsid w:val="00BC51AB"/>
    <w:rsid w:val="00BD0262"/>
    <w:rsid w:val="00BD2F00"/>
    <w:rsid w:val="00BD439F"/>
    <w:rsid w:val="00BE3636"/>
    <w:rsid w:val="00BF4CEF"/>
    <w:rsid w:val="00BF5EB9"/>
    <w:rsid w:val="00BF7283"/>
    <w:rsid w:val="00C03637"/>
    <w:rsid w:val="00C04907"/>
    <w:rsid w:val="00C20D76"/>
    <w:rsid w:val="00C341B5"/>
    <w:rsid w:val="00C40351"/>
    <w:rsid w:val="00C5009B"/>
    <w:rsid w:val="00C51DB9"/>
    <w:rsid w:val="00C55092"/>
    <w:rsid w:val="00C63956"/>
    <w:rsid w:val="00C66527"/>
    <w:rsid w:val="00C7035B"/>
    <w:rsid w:val="00C707E6"/>
    <w:rsid w:val="00C70B48"/>
    <w:rsid w:val="00C72381"/>
    <w:rsid w:val="00C75C85"/>
    <w:rsid w:val="00C813A8"/>
    <w:rsid w:val="00C87886"/>
    <w:rsid w:val="00C91A61"/>
    <w:rsid w:val="00C97124"/>
    <w:rsid w:val="00CA4D47"/>
    <w:rsid w:val="00CA5D0A"/>
    <w:rsid w:val="00CA76ED"/>
    <w:rsid w:val="00CB1655"/>
    <w:rsid w:val="00CB5B9D"/>
    <w:rsid w:val="00CB5F5F"/>
    <w:rsid w:val="00CC1C28"/>
    <w:rsid w:val="00CC23EF"/>
    <w:rsid w:val="00CC3670"/>
    <w:rsid w:val="00CD6BFE"/>
    <w:rsid w:val="00CD7495"/>
    <w:rsid w:val="00CD7857"/>
    <w:rsid w:val="00CE17E3"/>
    <w:rsid w:val="00CF3342"/>
    <w:rsid w:val="00CF6F1F"/>
    <w:rsid w:val="00D07013"/>
    <w:rsid w:val="00D25A18"/>
    <w:rsid w:val="00D30A75"/>
    <w:rsid w:val="00D3219D"/>
    <w:rsid w:val="00D37BC2"/>
    <w:rsid w:val="00D42A03"/>
    <w:rsid w:val="00D60F11"/>
    <w:rsid w:val="00D63D08"/>
    <w:rsid w:val="00D65F43"/>
    <w:rsid w:val="00D66A90"/>
    <w:rsid w:val="00D67ACF"/>
    <w:rsid w:val="00D7725A"/>
    <w:rsid w:val="00D839FF"/>
    <w:rsid w:val="00D9681C"/>
    <w:rsid w:val="00DA3EBB"/>
    <w:rsid w:val="00DA569D"/>
    <w:rsid w:val="00DA6969"/>
    <w:rsid w:val="00DA6F1E"/>
    <w:rsid w:val="00DB35C7"/>
    <w:rsid w:val="00DB504B"/>
    <w:rsid w:val="00DB73E1"/>
    <w:rsid w:val="00DC23B2"/>
    <w:rsid w:val="00DC500F"/>
    <w:rsid w:val="00DC589C"/>
    <w:rsid w:val="00DE00A5"/>
    <w:rsid w:val="00DE1298"/>
    <w:rsid w:val="00DE12A8"/>
    <w:rsid w:val="00DE574D"/>
    <w:rsid w:val="00DE6077"/>
    <w:rsid w:val="00DF19FB"/>
    <w:rsid w:val="00DF2B57"/>
    <w:rsid w:val="00DF3367"/>
    <w:rsid w:val="00DF5689"/>
    <w:rsid w:val="00E008E5"/>
    <w:rsid w:val="00E0275F"/>
    <w:rsid w:val="00E039E4"/>
    <w:rsid w:val="00E072E5"/>
    <w:rsid w:val="00E173A9"/>
    <w:rsid w:val="00E17CF3"/>
    <w:rsid w:val="00E202B5"/>
    <w:rsid w:val="00E21560"/>
    <w:rsid w:val="00E238F7"/>
    <w:rsid w:val="00E30272"/>
    <w:rsid w:val="00E32D4D"/>
    <w:rsid w:val="00E333C2"/>
    <w:rsid w:val="00E351F3"/>
    <w:rsid w:val="00E35B66"/>
    <w:rsid w:val="00E3715F"/>
    <w:rsid w:val="00E4094F"/>
    <w:rsid w:val="00E427BB"/>
    <w:rsid w:val="00E75B85"/>
    <w:rsid w:val="00E7675A"/>
    <w:rsid w:val="00E80671"/>
    <w:rsid w:val="00E8463E"/>
    <w:rsid w:val="00E92853"/>
    <w:rsid w:val="00EA06DE"/>
    <w:rsid w:val="00EA265F"/>
    <w:rsid w:val="00EB4A2C"/>
    <w:rsid w:val="00EB5ABD"/>
    <w:rsid w:val="00EB7EB8"/>
    <w:rsid w:val="00EC0A4C"/>
    <w:rsid w:val="00EC4D60"/>
    <w:rsid w:val="00ED0735"/>
    <w:rsid w:val="00ED2D70"/>
    <w:rsid w:val="00ED3585"/>
    <w:rsid w:val="00ED590B"/>
    <w:rsid w:val="00EE7623"/>
    <w:rsid w:val="00EF1108"/>
    <w:rsid w:val="00EF2249"/>
    <w:rsid w:val="00EF2359"/>
    <w:rsid w:val="00EF7B21"/>
    <w:rsid w:val="00F03002"/>
    <w:rsid w:val="00F0394E"/>
    <w:rsid w:val="00F0701A"/>
    <w:rsid w:val="00F22AAC"/>
    <w:rsid w:val="00F25701"/>
    <w:rsid w:val="00F30FAC"/>
    <w:rsid w:val="00F51C1A"/>
    <w:rsid w:val="00F64482"/>
    <w:rsid w:val="00F66CAF"/>
    <w:rsid w:val="00F718FA"/>
    <w:rsid w:val="00F729D1"/>
    <w:rsid w:val="00F73086"/>
    <w:rsid w:val="00F74082"/>
    <w:rsid w:val="00F75067"/>
    <w:rsid w:val="00F82CB8"/>
    <w:rsid w:val="00F8576B"/>
    <w:rsid w:val="00F90C13"/>
    <w:rsid w:val="00F95E3C"/>
    <w:rsid w:val="00F96786"/>
    <w:rsid w:val="00F9679A"/>
    <w:rsid w:val="00FA3B95"/>
    <w:rsid w:val="00FA40FB"/>
    <w:rsid w:val="00FA4DD6"/>
    <w:rsid w:val="00FA6248"/>
    <w:rsid w:val="00FB1965"/>
    <w:rsid w:val="00FB527A"/>
    <w:rsid w:val="00FB6DA1"/>
    <w:rsid w:val="00FB7174"/>
    <w:rsid w:val="00FB7445"/>
    <w:rsid w:val="00FC08A6"/>
    <w:rsid w:val="00FC63E1"/>
    <w:rsid w:val="00FD47F9"/>
    <w:rsid w:val="00FD574F"/>
    <w:rsid w:val="00FD5E26"/>
    <w:rsid w:val="00FE5045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19F5"/>
  <w15:chartTrackingRefBased/>
  <w15:docId w15:val="{4FAAB2B0-A3C1-4757-B9EE-D3FD3F6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590B"/>
    <w:pPr>
      <w:keepNext/>
      <w:framePr w:w="1383" w:h="286" w:hSpace="181" w:wrap="around" w:vAnchor="text" w:hAnchor="page" w:x="9648" w:y="-697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590B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3BC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D59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D59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3B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3B3B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1">
    <w:name w:val="Абзац списка3"/>
    <w:basedOn w:val="a"/>
    <w:rsid w:val="003B3BE4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D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A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4615"/>
    <w:pPr>
      <w:ind w:left="720"/>
      <w:contextualSpacing/>
    </w:pPr>
  </w:style>
  <w:style w:type="paragraph" w:styleId="a8">
    <w:name w:val="header"/>
    <w:basedOn w:val="a"/>
    <w:link w:val="a9"/>
    <w:unhideWhenUsed/>
    <w:rsid w:val="0020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45B0"/>
  </w:style>
  <w:style w:type="paragraph" w:styleId="aa">
    <w:name w:val="footer"/>
    <w:basedOn w:val="a"/>
    <w:link w:val="ab"/>
    <w:unhideWhenUsed/>
    <w:rsid w:val="0020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45B0"/>
  </w:style>
  <w:style w:type="character" w:customStyle="1" w:styleId="extended-textshort">
    <w:name w:val="extended-text__short"/>
    <w:basedOn w:val="a0"/>
    <w:rsid w:val="00E427BB"/>
  </w:style>
  <w:style w:type="character" w:customStyle="1" w:styleId="30">
    <w:name w:val="Заголовок 3 Знак"/>
    <w:basedOn w:val="a0"/>
    <w:link w:val="3"/>
    <w:semiHidden/>
    <w:rsid w:val="00703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1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E7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Intense Emphasis"/>
    <w:uiPriority w:val="21"/>
    <w:qFormat/>
    <w:rsid w:val="00D66A90"/>
    <w:rPr>
      <w:b/>
      <w:bCs/>
      <w:i/>
      <w:iCs/>
      <w:color w:val="4F81BD"/>
    </w:rPr>
  </w:style>
  <w:style w:type="character" w:styleId="af">
    <w:name w:val="Hyperlink"/>
    <w:uiPriority w:val="99"/>
    <w:rsid w:val="000051F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D59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59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D59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590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uiPriority w:val="99"/>
    <w:rsid w:val="00ED5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ED59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590B"/>
  </w:style>
  <w:style w:type="numbering" w:customStyle="1" w:styleId="21">
    <w:name w:val="Нет списка2"/>
    <w:next w:val="a2"/>
    <w:uiPriority w:val="99"/>
    <w:semiHidden/>
    <w:rsid w:val="00ED590B"/>
  </w:style>
  <w:style w:type="paragraph" w:styleId="32">
    <w:name w:val="Body Text Indent 3"/>
    <w:basedOn w:val="a"/>
    <w:link w:val="33"/>
    <w:rsid w:val="00ED59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ED590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ED590B"/>
    <w:rPr>
      <w:b/>
      <w:color w:val="000080"/>
      <w:sz w:val="20"/>
    </w:rPr>
  </w:style>
  <w:style w:type="character" w:customStyle="1" w:styleId="af1">
    <w:name w:val="Гипертекстовая ссылка"/>
    <w:rsid w:val="00ED590B"/>
    <w:rPr>
      <w:b/>
      <w:color w:val="008000"/>
      <w:sz w:val="20"/>
      <w:u w:val="single"/>
    </w:rPr>
  </w:style>
  <w:style w:type="paragraph" w:styleId="22">
    <w:name w:val="Body Text 2"/>
    <w:basedOn w:val="a"/>
    <w:link w:val="23"/>
    <w:rsid w:val="00ED5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D59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ED59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D59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rsid w:val="00ED590B"/>
  </w:style>
  <w:style w:type="paragraph" w:customStyle="1" w:styleId="ConsTitle">
    <w:name w:val="ConsTitle"/>
    <w:rsid w:val="00ED59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5">
    <w:name w:val="Сохранено"/>
    <w:rsid w:val="00ED5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ED59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D59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ED59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7">
    <w:name w:val="FollowedHyperlink"/>
    <w:uiPriority w:val="99"/>
    <w:unhideWhenUsed/>
    <w:rsid w:val="00ED590B"/>
    <w:rPr>
      <w:color w:val="800080"/>
      <w:u w:val="single"/>
    </w:rPr>
  </w:style>
  <w:style w:type="paragraph" w:customStyle="1" w:styleId="xl66">
    <w:name w:val="xl66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5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5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D5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ED59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ED59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ED59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ED59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D5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ED59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D59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ED590B"/>
    <w:pPr>
      <w:pBdr>
        <w:top w:val="single" w:sz="8" w:space="0" w:color="auto"/>
        <w:left w:val="single" w:sz="8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D59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ED5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ED590B"/>
    <w:pPr>
      <w:pBdr>
        <w:top w:val="single" w:sz="8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ED59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ED59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ED59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ED59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ED59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ED5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ED5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1"/>
    <w:basedOn w:val="a"/>
    <w:next w:val="af8"/>
    <w:link w:val="af9"/>
    <w:qFormat/>
    <w:rsid w:val="00ED590B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link w:val="12"/>
    <w:rsid w:val="00ED590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59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ED590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ED590B"/>
  </w:style>
  <w:style w:type="paragraph" w:customStyle="1" w:styleId="font5">
    <w:name w:val="font5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6"/>
    <w:uiPriority w:val="59"/>
    <w:rsid w:val="00ED5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D590B"/>
  </w:style>
  <w:style w:type="table" w:customStyle="1" w:styleId="24">
    <w:name w:val="Сетка таблицы2"/>
    <w:basedOn w:val="a1"/>
    <w:next w:val="a6"/>
    <w:uiPriority w:val="59"/>
    <w:rsid w:val="00ED5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D590B"/>
  </w:style>
  <w:style w:type="table" w:customStyle="1" w:styleId="37">
    <w:name w:val="Сетка таблицы3"/>
    <w:basedOn w:val="a1"/>
    <w:next w:val="a6"/>
    <w:uiPriority w:val="59"/>
    <w:rsid w:val="00ED5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ED590B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Document Map"/>
    <w:basedOn w:val="a"/>
    <w:link w:val="afc"/>
    <w:semiHidden/>
    <w:rsid w:val="00ED590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semiHidden/>
    <w:rsid w:val="00ED59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sonormal0">
    <w:name w:val="msonormal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d"/>
    <w:uiPriority w:val="10"/>
    <w:qFormat/>
    <w:rsid w:val="00ED590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0"/>
    <w:link w:val="af8"/>
    <w:uiPriority w:val="10"/>
    <w:rsid w:val="00ED590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ED590B"/>
  </w:style>
  <w:style w:type="paragraph" w:customStyle="1" w:styleId="xl109">
    <w:name w:val="xl109"/>
    <w:basedOn w:val="a"/>
    <w:rsid w:val="00ED59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ED59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ED59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ED5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ED5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ED5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ED5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ED59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ED590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ED590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ED59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4">
    <w:name w:val="xl64"/>
    <w:basedOn w:val="a"/>
    <w:rsid w:val="00ED5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40">
    <w:name w:val="Сетка таблицы4"/>
    <w:basedOn w:val="a1"/>
    <w:next w:val="a6"/>
    <w:uiPriority w:val="59"/>
    <w:rsid w:val="00ED5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sid w:val="00ED590B"/>
    <w:rPr>
      <w:b/>
      <w:bCs/>
    </w:rPr>
  </w:style>
  <w:style w:type="paragraph" w:customStyle="1" w:styleId="228bf8a64b8551e1msonormal">
    <w:name w:val="228bf8a64b8551e1msonormal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ED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uiPriority w:val="99"/>
    <w:semiHidden/>
    <w:unhideWhenUsed/>
    <w:rsid w:val="00ED59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ED590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ED590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D59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ED590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Сеткевич</dc:creator>
  <cp:keywords/>
  <dc:description/>
  <cp:lastModifiedBy>user</cp:lastModifiedBy>
  <cp:revision>2</cp:revision>
  <cp:lastPrinted>2025-03-27T09:11:00Z</cp:lastPrinted>
  <dcterms:created xsi:type="dcterms:W3CDTF">2026-04-10T12:18:00Z</dcterms:created>
  <dcterms:modified xsi:type="dcterms:W3CDTF">2026-04-10T12:18:00Z</dcterms:modified>
</cp:coreProperties>
</file>